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7BC5511">
      <w:pPr>
        <w:jc w:val="center"/>
        <w:rPr>
          <w:rFonts w:hint="default" w:ascii="Times New Roman" w:hAnsi="Times New Roman" w:eastAsia="黑体" w:cs="Times New Roman"/>
          <w:sz w:val="52"/>
          <w:szCs w:val="52"/>
        </w:rPr>
      </w:pP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2240280</wp:posOffset>
            </wp:positionH>
            <wp:positionV relativeFrom="paragraph">
              <wp:posOffset>173355</wp:posOffset>
            </wp:positionV>
            <wp:extent cx="1942465" cy="1967230"/>
            <wp:effectExtent l="0" t="0" r="0" b="0"/>
            <wp:wrapNone/>
            <wp:docPr id="83" name="图片 3" descr="南阳理工学院校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 descr="南阳理工学院校微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246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183555">
      <w:pPr>
        <w:ind w:firstLine="214" w:firstLineChars="67"/>
        <w:jc w:val="center"/>
        <w:rPr>
          <w:rFonts w:hint="default" w:ascii="Times New Roman" w:hAnsi="Times New Roman" w:cs="Times New Roman"/>
          <w:sz w:val="32"/>
          <w:szCs w:val="32"/>
        </w:rPr>
      </w:pPr>
    </w:p>
    <w:p w14:paraId="6EC2D4A5">
      <w:pPr>
        <w:ind w:firstLine="348" w:firstLineChars="67"/>
        <w:jc w:val="center"/>
        <w:rPr>
          <w:rFonts w:hint="default" w:ascii="Times New Roman" w:hAnsi="Times New Roman" w:cs="Times New Roman"/>
          <w:sz w:val="52"/>
          <w:szCs w:val="52"/>
        </w:rPr>
      </w:pPr>
    </w:p>
    <w:p w14:paraId="4364A4D1">
      <w:pPr>
        <w:ind w:firstLine="348" w:firstLineChars="67"/>
        <w:jc w:val="center"/>
        <w:rPr>
          <w:rFonts w:hint="default" w:ascii="Times New Roman" w:hAnsi="Times New Roman" w:cs="Times New Roman"/>
          <w:sz w:val="52"/>
          <w:szCs w:val="52"/>
        </w:rPr>
      </w:pPr>
    </w:p>
    <w:p w14:paraId="0713CEE7">
      <w:pPr>
        <w:ind w:firstLine="140" w:firstLineChars="67"/>
        <w:jc w:val="center"/>
        <w:rPr>
          <w:rFonts w:hint="default" w:ascii="Times New Roman" w:hAnsi="Times New Roman" w:cs="Times New Roman"/>
          <w:szCs w:val="21"/>
        </w:rPr>
      </w:pPr>
    </w:p>
    <w:p w14:paraId="5A576469">
      <w:pPr>
        <w:ind w:firstLine="348" w:firstLineChars="67"/>
        <w:jc w:val="center"/>
        <w:rPr>
          <w:rFonts w:hint="default" w:ascii="Times New Roman" w:hAnsi="Times New Roman" w:cs="Times New Roman"/>
          <w:sz w:val="52"/>
          <w:szCs w:val="52"/>
        </w:rPr>
      </w:pPr>
    </w:p>
    <w:p w14:paraId="2F0653C5">
      <w:pPr>
        <w:ind w:firstLine="348" w:firstLineChars="67"/>
        <w:jc w:val="center"/>
        <w:rPr>
          <w:rFonts w:hint="default" w:ascii="Times New Roman" w:hAnsi="Times New Roman" w:cs="Times New Roman"/>
          <w:sz w:val="52"/>
          <w:szCs w:val="52"/>
        </w:rPr>
      </w:pPr>
    </w:p>
    <w:p w14:paraId="1DF539C1">
      <w:pPr>
        <w:ind w:firstLine="348" w:firstLineChars="67"/>
        <w:jc w:val="center"/>
        <w:rPr>
          <w:rFonts w:hint="default" w:ascii="Times New Roman" w:hAnsi="Times New Roman" w:eastAsia="黑体" w:cs="Times New Roman"/>
          <w:sz w:val="52"/>
          <w:szCs w:val="52"/>
        </w:rPr>
      </w:pPr>
      <w:r>
        <w:rPr>
          <w:rFonts w:hint="default" w:ascii="Times New Roman" w:hAnsi="Times New Roman" w:cs="Times New Roman"/>
          <w:sz w:val="52"/>
          <w:szCs w:val="52"/>
        </w:rPr>
        <w:t>信息工程学院</w:t>
      </w:r>
    </w:p>
    <w:p w14:paraId="63B55FAD">
      <w:pPr>
        <w:spacing w:after="312" w:afterLines="100" w:line="360" w:lineRule="auto"/>
        <w:ind w:firstLine="565" w:firstLineChars="67"/>
        <w:jc w:val="center"/>
        <w:rPr>
          <w:rFonts w:hint="default" w:ascii="Times New Roman" w:hAnsi="Times New Roman" w:eastAsia="黑体" w:cs="Times New Roman"/>
          <w:b/>
          <w:sz w:val="84"/>
          <w:szCs w:val="84"/>
        </w:rPr>
      </w:pPr>
      <w:r>
        <w:rPr>
          <w:rFonts w:hint="default" w:ascii="Times New Roman" w:hAnsi="Times New Roman" w:eastAsia="黑体" w:cs="Times New Roman"/>
          <w:b/>
          <w:sz w:val="84"/>
          <w:szCs w:val="84"/>
        </w:rPr>
        <w:t>实 验 报 告 册</w:t>
      </w:r>
    </w:p>
    <w:p w14:paraId="40246363">
      <w:pPr>
        <w:spacing w:line="360" w:lineRule="auto"/>
        <w:ind w:firstLine="242" w:firstLineChars="67"/>
        <w:jc w:val="center"/>
        <w:outlineLvl w:val="0"/>
        <w:rPr>
          <w:rFonts w:hint="default" w:ascii="Times New Roman" w:hAnsi="Times New Roman" w:cs="Times New Roman"/>
          <w:b/>
          <w:bCs/>
          <w:sz w:val="36"/>
          <w:szCs w:val="36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u w:val="single"/>
        </w:rPr>
        <w:t>2024</w:t>
      </w:r>
      <w:r>
        <w:rPr>
          <w:rFonts w:hint="default"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r>
        <w:rPr>
          <w:rFonts w:hint="default" w:ascii="Times New Roman" w:hAnsi="Times New Roman" w:cs="Times New Roman"/>
          <w:b/>
          <w:bCs/>
          <w:sz w:val="36"/>
          <w:szCs w:val="36"/>
          <w:u w:val="single"/>
        </w:rPr>
        <w:t>~</w:t>
      </w:r>
      <w:r>
        <w:rPr>
          <w:rFonts w:hint="default"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r>
        <w:rPr>
          <w:rFonts w:hint="default" w:ascii="Times New Roman" w:hAnsi="Times New Roman" w:cs="Times New Roman"/>
          <w:b/>
          <w:bCs/>
          <w:sz w:val="36"/>
          <w:szCs w:val="36"/>
          <w:u w:val="single"/>
        </w:rPr>
        <w:t>2025</w:t>
      </w:r>
      <w:r>
        <w:rPr>
          <w:rFonts w:hint="default" w:ascii="Times New Roman" w:hAnsi="Times New Roman" w:cs="Times New Roman"/>
          <w:b/>
          <w:bCs/>
          <w:sz w:val="36"/>
          <w:szCs w:val="36"/>
        </w:rPr>
        <w:t xml:space="preserve"> 学年</w:t>
      </w:r>
      <w:r>
        <w:rPr>
          <w:rFonts w:hint="default"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hint="default" w:ascii="Times New Roman" w:hAnsi="Times New Roman" w:cs="Times New Roman"/>
          <w:b/>
          <w:bCs/>
          <w:sz w:val="36"/>
          <w:szCs w:val="36"/>
        </w:rPr>
        <w:t>第</w:t>
      </w:r>
      <w:r>
        <w:rPr>
          <w:rFonts w:hint="default" w:ascii="Times New Roman" w:hAnsi="Times New Roman" w:cs="Times New Roman"/>
          <w:b/>
          <w:bCs/>
          <w:sz w:val="36"/>
          <w:szCs w:val="36"/>
          <w:u w:val="single"/>
        </w:rPr>
        <w:t xml:space="preserve"> 二</w:t>
      </w:r>
      <w:r>
        <w:rPr>
          <w:rFonts w:hint="default"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r>
        <w:rPr>
          <w:rFonts w:hint="default" w:ascii="Times New Roman" w:hAnsi="Times New Roman" w:cs="Times New Roman"/>
          <w:b/>
          <w:bCs/>
          <w:sz w:val="36"/>
          <w:szCs w:val="36"/>
        </w:rPr>
        <w:t>学期</w:t>
      </w:r>
    </w:p>
    <w:p w14:paraId="4F05AA40">
      <w:pPr>
        <w:adjustRightInd w:val="0"/>
        <w:snapToGrid w:val="0"/>
        <w:jc w:val="left"/>
        <w:rPr>
          <w:rFonts w:hint="default" w:ascii="Times New Roman" w:hAnsi="Times New Roman" w:cs="Times New Roman"/>
          <w:sz w:val="28"/>
          <w:szCs w:val="28"/>
        </w:rPr>
      </w:pPr>
    </w:p>
    <w:p w14:paraId="27613890">
      <w:pPr>
        <w:adjustRightInd w:val="0"/>
        <w:snapToGrid w:val="0"/>
        <w:jc w:val="left"/>
        <w:rPr>
          <w:rFonts w:hint="default" w:ascii="Times New Roman" w:hAnsi="Times New Roman" w:cs="Times New Roman"/>
          <w:sz w:val="28"/>
          <w:szCs w:val="28"/>
        </w:rPr>
      </w:pPr>
    </w:p>
    <w:p w14:paraId="57C3A196">
      <w:pPr>
        <w:spacing w:line="640" w:lineRule="exact"/>
        <w:ind w:firstLine="2265" w:firstLineChars="708"/>
        <w:jc w:val="left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课程名称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光纤通信技术与应用 </w:t>
      </w:r>
      <w:r>
        <w:rPr>
          <w:rFonts w:hint="default" w:ascii="Times New Roman" w:hAnsi="Times New Roman" w:cs="Times New Roman"/>
          <w:sz w:val="32"/>
          <w:szCs w:val="32"/>
          <w:u w:val="single"/>
          <w:lang w:val="en-US" w:eastAsia="zh-CN"/>
        </w:rPr>
        <w:t xml:space="preserve"> 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</w:t>
      </w:r>
    </w:p>
    <w:p w14:paraId="071AD6F4">
      <w:pPr>
        <w:spacing w:line="640" w:lineRule="exact"/>
        <w:ind w:firstLine="2265" w:firstLineChars="708"/>
        <w:jc w:val="left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学生院系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 </w:t>
      </w:r>
      <w:r>
        <w:rPr>
          <w:rFonts w:hint="default" w:ascii="Times New Roman" w:hAnsi="Times New Roman" w:cs="Times New Roman"/>
          <w:sz w:val="32"/>
          <w:szCs w:val="32"/>
          <w:u w:val="single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信息工程学院  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 </w:t>
      </w:r>
    </w:p>
    <w:p w14:paraId="2BB511DA">
      <w:pPr>
        <w:spacing w:line="640" w:lineRule="exact"/>
        <w:ind w:firstLine="2240" w:firstLineChars="700"/>
        <w:jc w:val="left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专    业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   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通信工程          </w:t>
      </w:r>
    </w:p>
    <w:p w14:paraId="5C7AAF69">
      <w:pPr>
        <w:spacing w:line="640" w:lineRule="exact"/>
        <w:ind w:firstLine="2265" w:firstLineChars="708"/>
        <w:jc w:val="left"/>
        <w:rPr>
          <w:rFonts w:hint="default" w:ascii="Times New Roman" w:hAnsi="Times New Roman" w:cs="Times New Roman"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sz w:val="32"/>
          <w:szCs w:val="32"/>
        </w:rPr>
        <w:t>班    级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   22通信</w:t>
      </w:r>
      <w:r>
        <w:rPr>
          <w:rFonts w:hint="default" w:ascii="Times New Roman" w:hAnsi="Times New Roman" w:cs="Times New Roman"/>
          <w:sz w:val="32"/>
          <w:szCs w:val="32"/>
          <w:u w:val="single"/>
          <w:lang w:val="en-US" w:eastAsia="zh-CN"/>
        </w:rPr>
        <w:t>2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班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  </w:t>
      </w:r>
    </w:p>
    <w:p w14:paraId="69A83977">
      <w:pPr>
        <w:spacing w:line="640" w:lineRule="exact"/>
        <w:ind w:firstLine="2265" w:firstLineChars="708"/>
        <w:jc w:val="left"/>
        <w:rPr>
          <w:rFonts w:hint="default" w:ascii="Times New Roman" w:hAnsi="Times New Roman" w:cs="Times New Roman"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sz w:val="32"/>
          <w:szCs w:val="32"/>
        </w:rPr>
        <w:t>姓    名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    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u w:val="single"/>
          <w:lang w:val="en-US" w:eastAsia="zh-CN"/>
        </w:rPr>
        <w:t>张国斌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      </w:t>
      </w:r>
    </w:p>
    <w:p w14:paraId="75B180C4">
      <w:pPr>
        <w:spacing w:line="640" w:lineRule="exact"/>
        <w:ind w:firstLine="2265" w:firstLineChars="708"/>
        <w:jc w:val="left"/>
        <w:rPr>
          <w:rFonts w:hint="default" w:ascii="Times New Roman" w:hAnsi="Times New Roman" w:cs="Times New Roman"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sz w:val="32"/>
          <w:szCs w:val="32"/>
        </w:rPr>
        <w:t>学    号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    </w:t>
      </w:r>
      <w:r>
        <w:rPr>
          <w:rFonts w:hint="default" w:ascii="Times New Roman" w:hAnsi="Times New Roman" w:cs="Times New Roman"/>
          <w:sz w:val="32"/>
          <w:szCs w:val="32"/>
          <w:u w:val="single"/>
          <w:lang w:val="en-US" w:eastAsia="zh-CN"/>
        </w:rPr>
        <w:t>2209735010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</w:t>
      </w:r>
    </w:p>
    <w:p w14:paraId="35A5C6AE">
      <w:pPr>
        <w:spacing w:line="640" w:lineRule="exact"/>
        <w:ind w:firstLine="2265" w:firstLineChars="708"/>
        <w:jc w:val="left"/>
        <w:rPr>
          <w:rFonts w:hint="default" w:ascii="Times New Roman" w:hAnsi="Times New Roman" w:cs="Times New Roman"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sz w:val="32"/>
          <w:szCs w:val="32"/>
        </w:rPr>
        <w:t>实验地点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</w:t>
      </w:r>
      <w:r>
        <w:rPr>
          <w:rFonts w:hint="default" w:ascii="Times New Roman" w:hAnsi="Times New Roman" w:cs="Times New Roman"/>
          <w:sz w:val="32"/>
          <w:szCs w:val="32"/>
          <w:u w:val="single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通信融合实验室      </w:t>
      </w:r>
    </w:p>
    <w:p w14:paraId="33C3D535">
      <w:pPr>
        <w:spacing w:line="640" w:lineRule="exact"/>
        <w:ind w:firstLine="2265" w:firstLineChars="708"/>
        <w:jc w:val="left"/>
        <w:rPr>
          <w:rFonts w:hint="default" w:ascii="Times New Roman" w:hAnsi="Times New Roman" w:cs="Times New Roman"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sz w:val="32"/>
          <w:szCs w:val="32"/>
        </w:rPr>
        <w:t>指导教师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    </w:t>
      </w:r>
      <w:r>
        <w:rPr>
          <w:rFonts w:hint="default" w:ascii="Times New Roman" w:hAnsi="Times New Roman" w:cs="Times New Roman"/>
          <w:sz w:val="32"/>
          <w:szCs w:val="32"/>
          <w:u w:val="single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王庆乐 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  </w:t>
      </w:r>
      <w:r>
        <w:rPr>
          <w:rFonts w:hint="default" w:ascii="Times New Roman" w:hAnsi="Times New Roman" w:cs="Times New Roman"/>
          <w:sz w:val="32"/>
          <w:szCs w:val="32"/>
          <w:u w:val="single"/>
        </w:rPr>
        <w:t xml:space="preserve">    </w:t>
      </w:r>
    </w:p>
    <w:p w14:paraId="7AD71D7B"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2992DF9C"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02993B1E">
      <w:pPr>
        <w:jc w:val="center"/>
        <w:rPr>
          <w:rFonts w:hint="default" w:ascii="Times New Roman" w:hAnsi="Times New Roman" w:cs="Times New Roman"/>
          <w:sz w:val="24"/>
        </w:rPr>
      </w:pPr>
    </w:p>
    <w:tbl>
      <w:tblPr>
        <w:tblStyle w:val="7"/>
        <w:tblW w:w="9639" w:type="dxa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6"/>
        <w:gridCol w:w="7683"/>
      </w:tblGrid>
      <w:tr w14:paraId="08A8D7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9" w:hRule="atLeast"/>
        </w:trPr>
        <w:tc>
          <w:tcPr>
            <w:tcW w:w="1956" w:type="dxa"/>
            <w:vAlign w:val="top"/>
          </w:tcPr>
          <w:p w14:paraId="4B7DA066">
            <w:pPr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实验项目</w:t>
            </w:r>
          </w:p>
        </w:tc>
        <w:tc>
          <w:tcPr>
            <w:tcW w:w="7683" w:type="dxa"/>
            <w:vAlign w:val="top"/>
          </w:tcPr>
          <w:p w14:paraId="2D7F533B">
            <w:pPr>
              <w:spacing w:line="300" w:lineRule="auto"/>
              <w:ind w:firstLine="840" w:firstLineChars="30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．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PTN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环网搭建之网元创建及拓扑配置</w:t>
            </w:r>
          </w:p>
        </w:tc>
      </w:tr>
      <w:tr w14:paraId="59BFA3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956" w:type="dxa"/>
            <w:vAlign w:val="top"/>
          </w:tcPr>
          <w:p w14:paraId="5066C823">
            <w:pPr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实验日期</w:t>
            </w:r>
          </w:p>
        </w:tc>
        <w:tc>
          <w:tcPr>
            <w:tcW w:w="7683" w:type="dxa"/>
            <w:vAlign w:val="top"/>
          </w:tcPr>
          <w:p w14:paraId="1218BAB6">
            <w:pPr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      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  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  2025年 5月 9 日（第二节）</w:t>
            </w:r>
          </w:p>
        </w:tc>
      </w:tr>
      <w:tr w14:paraId="7FC105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956" w:type="dxa"/>
          </w:tcPr>
          <w:p w14:paraId="27EA4EE5">
            <w:pPr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实验成绩</w:t>
            </w:r>
          </w:p>
        </w:tc>
        <w:tc>
          <w:tcPr>
            <w:tcW w:w="7683" w:type="dxa"/>
          </w:tcPr>
          <w:p w14:paraId="62E17E8E">
            <w:pPr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</w:tr>
      <w:tr w14:paraId="182A5C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  <w:gridSpan w:val="2"/>
          </w:tcPr>
          <w:p w14:paraId="2B0A1DC4">
            <w:pPr>
              <w:adjustRightInd w:val="0"/>
              <w:snapToGrid w:val="0"/>
              <w:rPr>
                <w:rFonts w:hint="default" w:ascii="Times New Roman" w:hAnsi="Times New Roman" w:cs="Times New Roman"/>
                <w:sz w:val="32"/>
                <w:szCs w:val="32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一、目的和要求（</w:t>
            </w:r>
            <w:r>
              <w:rPr>
                <w:rFonts w:hint="default" w:ascii="Times New Roman" w:hAnsi="Times New Roman" w:eastAsia="楷体_GB2312" w:cs="Times New Roman"/>
                <w:bCs/>
                <w:sz w:val="24"/>
              </w:rPr>
              <w:t>目的要明确，抓住重点，符合实验指导书中的要求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）</w:t>
            </w:r>
          </w:p>
          <w:p w14:paraId="3E24AA11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 xml:space="preserve">   1、熟</w:t>
            </w:r>
            <w:r>
              <w:rPr>
                <w:rFonts w:hint="default" w:ascii="Times New Roman" w:hAnsi="Times New Roman" w:cs="Times New Roman"/>
                <w:sz w:val="24"/>
              </w:rPr>
              <w:t>悉6100\6300</w:t>
            </w:r>
            <w:r>
              <w:rPr>
                <w:rFonts w:hint="default" w:ascii="Times New Roman" w:hAnsi="Times New Roman" w:cs="Times New Roman"/>
                <w:sz w:val="24"/>
              </w:rPr>
              <w:t>设备以及设备单板的功能作用。</w:t>
            </w:r>
          </w:p>
          <w:p w14:paraId="1F9D1B0E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 xml:space="preserve">   2、掌握设备创建及物理连纤、单板添加配置。</w:t>
            </w:r>
          </w:p>
          <w:p w14:paraId="6923A97F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</w:p>
        </w:tc>
      </w:tr>
      <w:tr w14:paraId="3FBD55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  <w:gridSpan w:val="2"/>
          </w:tcPr>
          <w:p w14:paraId="2C3BF09A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二、实验环境</w:t>
            </w:r>
          </w:p>
          <w:p w14:paraId="128A0B21">
            <w:pP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  <w:t xml:space="preserve">    </w:t>
            </w:r>
            <w: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  <w:t>中</w:t>
            </w:r>
            <w: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  <w:t>兴PTN-U31控制台、中兴PTN-U31客户端、PTN仿真软</w:t>
            </w:r>
            <w: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  <w:t>件</w:t>
            </w:r>
          </w:p>
          <w:p w14:paraId="54D9B9E4">
            <w:pPr>
              <w:spacing w:line="300" w:lineRule="auto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4"/>
              </w:rPr>
              <w:t xml:space="preserve">   </w:t>
            </w:r>
          </w:p>
        </w:tc>
      </w:tr>
      <w:tr w14:paraId="4EF5BA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5" w:hRule="atLeast"/>
        </w:trPr>
        <w:tc>
          <w:tcPr>
            <w:tcW w:w="9639" w:type="dxa"/>
            <w:gridSpan w:val="2"/>
          </w:tcPr>
          <w:p w14:paraId="5D95D609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三、实验步骤、或流程（</w:t>
            </w:r>
            <w:r>
              <w:rPr>
                <w:rFonts w:hint="default" w:ascii="Times New Roman" w:hAnsi="Times New Roman" w:eastAsia="楷体_GB2312" w:cs="Times New Roman"/>
                <w:bCs/>
                <w:sz w:val="24"/>
              </w:rPr>
              <w:t>根据操作方法要求进行实验，要写明需要经过哪几个步骤来实现其操作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）</w:t>
            </w:r>
          </w:p>
          <w:p w14:paraId="0F5B1907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1.网元属性</w:t>
            </w:r>
            <w:r>
              <w:rPr>
                <w:rFonts w:hint="default" w:ascii="Times New Roman" w:hAnsi="Times New Roman" w:cs="Times New Roman"/>
                <w:bCs/>
                <w:sz w:val="24"/>
              </w:rPr>
              <w:t>规划</w:t>
            </w:r>
            <w:r>
              <w:rPr>
                <w:rFonts w:hint="default" w:ascii="Times New Roman" w:hAnsi="Times New Roman" w:cs="Times New Roman"/>
                <w:bCs/>
                <w:sz w:val="24"/>
              </w:rPr>
              <w:t>表</w:t>
            </w:r>
            <w:r>
              <w:rPr>
                <w:rFonts w:hint="default" w:ascii="Times New Roman" w:hAnsi="Times New Roman" w:cs="Times New Roman"/>
                <w:bCs/>
                <w:sz w:val="24"/>
              </w:rPr>
              <w:t>：</w:t>
            </w:r>
          </w:p>
          <w:tbl>
            <w:tblPr>
              <w:tblStyle w:val="7"/>
              <w:tblW w:w="12800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243"/>
              <w:gridCol w:w="1380"/>
              <w:gridCol w:w="1666"/>
              <w:gridCol w:w="1718"/>
              <w:gridCol w:w="1152"/>
              <w:gridCol w:w="957"/>
              <w:gridCol w:w="1548"/>
              <w:gridCol w:w="1568"/>
              <w:gridCol w:w="1568"/>
            </w:tblGrid>
            <w:tr w14:paraId="6F8DFAE4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35EB94EE">
                  <w:pPr>
                    <w:adjustRightInd w:val="0"/>
                    <w:snapToGrid w:val="0"/>
                    <w:jc w:val="left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网元名称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67FA741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设备类型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1F890703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网元IP地址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6ECC55E7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子网掩码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217E0E8D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在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/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09509962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版本</w:t>
                  </w:r>
                </w:p>
              </w:tc>
              <w:tc>
                <w:tcPr>
                  <w:tcW w:w="1548" w:type="dxa"/>
                  <w:shd w:val="clear" w:color="auto" w:fill="auto"/>
                </w:tcPr>
                <w:p w14:paraId="2D2584F7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18"/>
                      <w:szCs w:val="18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18"/>
                      <w:szCs w:val="18"/>
                    </w:rPr>
                    <w:t>业务环回地址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3D6492A8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6195A5AA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2932552C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3997F1D9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ZGB-A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1EC3BB24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6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74A62E07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1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589DDBB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09A682C5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354A1FDF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4EC899F0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1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008A463E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44E0D206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43B431BE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763E0628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ZGB-B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58BDA116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6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595EC05F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2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4332CA3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5FBBCD93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53213A37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6F6A2A06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2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67049B3C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5EE16312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101E6C43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0DD15ADE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ZGB-C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7F51CA5D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6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758C9C91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3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20A5143A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645C7E63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0CC13BED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184418D8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3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3A509C37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626488AA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485B9C53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711A2B1A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ZGB-D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4D37EA55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6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0A760AD7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4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2524C651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20F9A950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3638C1EC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0227D556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4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66B278ED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3568702F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6877989A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59054AFB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ZGB-E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2DDDBE19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6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  <w:lang w:val="en-US" w:eastAsia="zh-CN"/>
                    </w:rPr>
                    <w:t>1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1C70CD26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5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0B442045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6E1FF4D0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453074F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1.10P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73345CE0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5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370268BC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6DBC5735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</w:tbl>
          <w:p w14:paraId="6558E0FA">
            <w:pPr>
              <w:adjustRightInd w:val="0"/>
              <w:snapToGrid w:val="0"/>
              <w:jc w:val="left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2.数据规划</w:t>
            </w:r>
            <w:r>
              <w:rPr>
                <w:rFonts w:hint="default" w:ascii="Times New Roman" w:hAnsi="Times New Roman" w:cs="Times New Roman"/>
                <w:bCs/>
                <w:sz w:val="24"/>
              </w:rPr>
              <w:t>拓扑图</w:t>
            </w:r>
          </w:p>
          <w:p w14:paraId="23F93CBF">
            <w:pPr>
              <w:adjustRightInd w:val="0"/>
              <w:snapToGrid w:val="0"/>
              <w:jc w:val="left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3</w:t>
            </w:r>
            <w:r>
              <w:rPr>
                <w:rFonts w:hint="default" w:ascii="Times New Roman" w:hAnsi="Times New Roman" w:cs="Times New Roman"/>
                <w:bCs/>
                <w:sz w:val="24"/>
              </w:rPr>
              <w:t>.</w:t>
            </w:r>
            <w:r>
              <w:rPr>
                <w:rFonts w:hint="default" w:ascii="Times New Roman" w:hAnsi="Times New Roman" w:cs="Times New Roman"/>
                <w:bCs/>
                <w:sz w:val="24"/>
              </w:rPr>
              <w:t>实验步骤</w:t>
            </w:r>
          </w:p>
          <w:p w14:paraId="3812B845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（一）</w:t>
            </w:r>
            <w:r>
              <w:rPr>
                <w:rFonts w:hint="default" w:ascii="Times New Roman" w:hAnsi="Times New Roman" w:cs="Times New Roman"/>
                <w:bCs/>
                <w:sz w:val="24"/>
              </w:rPr>
              <w:t>PTN仿真软件的启动</w:t>
            </w:r>
          </w:p>
          <w:p w14:paraId="023BA482">
            <w:pPr>
              <w:adjustRightInd w:val="0"/>
              <w:snapToGrid w:val="0"/>
              <w:ind w:firstLine="480" w:firstLineChars="200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实验开始之前，要先</w:t>
            </w:r>
            <w:r>
              <w:rPr>
                <w:rFonts w:hint="default" w:ascii="Times New Roman" w:hAnsi="Times New Roman" w:cs="Times New Roman"/>
                <w:bCs/>
                <w:sz w:val="24"/>
              </w:rPr>
              <w:t>启动</w:t>
            </w:r>
            <w: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  <w:t>中兴PTN-U31控制台，“进程运</w:t>
            </w:r>
            <w: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  <w:t>行详细信息”栏出现</w:t>
            </w:r>
            <w:r>
              <w:rPr>
                <w:rFonts w:hint="default" w:ascii="Times New Roman" w:hAnsi="Times New Roman" w:cs="Times New Roman"/>
              </w:rPr>
              <w:drawing>
                <wp:inline distT="0" distB="0" distL="0" distR="0">
                  <wp:extent cx="3222625" cy="408940"/>
                  <wp:effectExtent l="0" t="0" r="0" b="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625" cy="408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</w:rPr>
              <w:t>后，点击</w:t>
            </w:r>
            <w: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  <w:t>中兴PTN-U31客户端</w:t>
            </w:r>
            <w: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  <w:t>，选择电脑所在的服务器地址，进入客户端。</w:t>
            </w:r>
          </w:p>
          <w:p w14:paraId="584103EA">
            <w:pPr>
              <w:pStyle w:val="3"/>
              <w:spacing w:line="300" w:lineRule="auto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drawing>
                <wp:inline distT="0" distB="0" distL="0" distR="0">
                  <wp:extent cx="3049905" cy="1924685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905" cy="1924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drawing>
                <wp:inline distT="0" distB="0" distL="0" distR="0">
                  <wp:extent cx="2909570" cy="1931035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9570" cy="1931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3A3D71">
            <w:pPr>
              <w:pStyle w:val="3"/>
              <w:spacing w:line="300" w:lineRule="auto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（二）网元的创建及属性配置</w:t>
            </w:r>
          </w:p>
          <w:p w14:paraId="0BF93514">
            <w:pPr>
              <w:pStyle w:val="3"/>
              <w:spacing w:line="300" w:lineRule="auto"/>
              <w:ind w:firstLine="480" w:firstLineChars="200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客户端窗口空白处，单击鼠标右键，点击“新建网元”→“新建承载网元”</w:t>
            </w:r>
          </w:p>
          <w:p w14:paraId="3D3F5097">
            <w:pPr>
              <w:pStyle w:val="3"/>
              <w:spacing w:line="300" w:lineRule="auto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drawing>
                <wp:inline distT="0" distB="0" distL="0" distR="0">
                  <wp:extent cx="3580765" cy="2455545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0765" cy="2455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drawing>
                <wp:inline distT="0" distB="0" distL="0" distR="0">
                  <wp:extent cx="1055370" cy="248094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370" cy="2480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drawing>
                <wp:inline distT="0" distB="0" distL="0" distR="0">
                  <wp:extent cx="1259840" cy="2474595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840" cy="2474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F194F1">
            <w:pPr>
              <w:pStyle w:val="3"/>
              <w:spacing w:line="300" w:lineRule="auto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shd w:val="clear" w:color="000000" w:fill="000000"/>
                <w:lang w:bidi="zh-CN"/>
              </w:rPr>
              <w:t xml:space="preserve"> </w:t>
            </w:r>
          </w:p>
          <w:p w14:paraId="3FEA3865">
            <w:pPr>
              <w:pStyle w:val="3"/>
              <w:spacing w:line="300" w:lineRule="auto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 xml:space="preserve">   </w:t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第一个网元创建成功后，页面上出现</w:t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drawing>
                <wp:inline distT="0" distB="0" distL="0" distR="0">
                  <wp:extent cx="306705" cy="268605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" cy="268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图标，光标对准图标，单击鼠标右键，选择“网元属性”，将“业务环回地址”更改为与</w:t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IP</w:t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地址（1</w:t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92.168.29.1</w:t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）一致，再次点击“应用”按钮，弹出的对话框选择“是”，显示“设置网元属性命令成功”，最后点击“确定”。</w:t>
            </w:r>
          </w:p>
          <w:p w14:paraId="50EB1C40">
            <w:pPr>
              <w:pStyle w:val="3"/>
              <w:spacing w:line="300" w:lineRule="auto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shd w:val="clear" w:color="000000" w:fill="000000"/>
                <w:lang w:bidi="zh-CN"/>
              </w:rPr>
              <w:t xml:space="preserve">  </w:t>
            </w:r>
          </w:p>
          <w:p w14:paraId="21C15A6B">
            <w:pPr>
              <w:pStyle w:val="3"/>
              <w:spacing w:line="300" w:lineRule="auto"/>
              <w:jc w:val="left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（三）插板，依业务需求插入指定板</w:t>
            </w:r>
          </w:p>
          <w:p w14:paraId="31326997">
            <w:pPr>
              <w:pStyle w:val="3"/>
              <w:spacing w:line="300" w:lineRule="auto"/>
              <w:jc w:val="left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1" name="图片 1" descr="004-机架图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004-机架图A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9" name="图片 9" descr="005-机架图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005-机架图E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817E4E">
            <w:pPr>
              <w:pStyle w:val="3"/>
              <w:spacing w:line="300" w:lineRule="auto"/>
              <w:jc w:val="left"/>
              <w:rPr>
                <w:rFonts w:hint="default" w:ascii="Times New Roman" w:hAnsi="Times New Roman" w:cs="Times New Roman"/>
              </w:rPr>
            </w:pPr>
          </w:p>
          <w:p w14:paraId="6D8D41D5">
            <w:pPr>
              <w:pStyle w:val="3"/>
              <w:spacing w:line="300" w:lineRule="auto"/>
              <w:jc w:val="left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</w:p>
          <w:p w14:paraId="64794D03">
            <w:pPr>
              <w:pStyle w:val="3"/>
              <w:spacing w:line="300" w:lineRule="auto"/>
              <w:jc w:val="left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（四）网元的复制</w:t>
            </w:r>
          </w:p>
          <w:p w14:paraId="53D418B2">
            <w:pPr>
              <w:pStyle w:val="3"/>
              <w:spacing w:line="300" w:lineRule="auto"/>
              <w:jc w:val="left"/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lang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8" name="图片 8" descr="001-拓扑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001-拓扑图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8D51EC">
            <w:pPr>
              <w:pStyle w:val="3"/>
              <w:spacing w:line="300" w:lineRule="auto"/>
              <w:jc w:val="left"/>
              <w:rPr>
                <w:rFonts w:hint="default" w:ascii="Times New Roman" w:hAnsi="Times New Roman" w:cs="Times New Roman"/>
                <w:lang w:eastAsia="zh-C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 xml:space="preserve"> </w:t>
            </w:r>
            <w:r>
              <w:rPr>
                <w:rFonts w:hint="default" w:ascii="Times New Roman" w:hAnsi="Times New Roman" w:cs="Times New Roman"/>
                <w:lang w:eastAsia="zh-CN"/>
              </w:rPr>
              <w:t xml:space="preserve">  </w:t>
            </w:r>
          </w:p>
          <w:p w14:paraId="377C0628">
            <w:pPr>
              <w:pStyle w:val="3"/>
              <w:spacing w:line="300" w:lineRule="auto"/>
              <w:jc w:val="left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lang w:eastAsia="zh-CN"/>
              </w:rPr>
              <w:t>（五）纤缆连接</w:t>
            </w:r>
          </w:p>
          <w:p w14:paraId="6F460D22">
            <w:pPr>
              <w:pStyle w:val="3"/>
              <w:spacing w:line="300" w:lineRule="auto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 xml:space="preserve">  </w:t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同时选中三个网元，单击鼠标右键，点击“</w:t>
            </w:r>
            <w:r>
              <w:rPr>
                <w:rFonts w:hint="default" w:ascii="Times New Roman" w:hAnsi="Times New Roman" w:cs="Times New Roman"/>
                <w:lang w:eastAsia="zh-CN"/>
              </w:rPr>
              <w:t>纤缆连接</w:t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”，根据数据规划参数图将各个网元的对应槽位（</w:t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9槽位和10</w:t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槽位）相连。</w:t>
            </w:r>
          </w:p>
          <w:p w14:paraId="3824C5C9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shd w:val="clear" w:color="000000" w:fill="000000"/>
                <w:lang w:bidi="zh-CN"/>
              </w:rPr>
              <w:t xml:space="preserve"> </w:t>
            </w:r>
            <w:r>
              <w:rPr>
                <w:rFonts w:hint="default" w:ascii="Times New Roman" w:hAnsi="Times New Roman" w:cs="Times New Roma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10" name="图片 10" descr="001-拓扑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001-拓扑图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eastAsia="宋体" w:cs="Times New Roman"/>
                <w:lang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15" name="图片 15" descr="006-线缆连接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006-线缆连接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260B0F">
            <w:pPr>
              <w:pStyle w:val="3"/>
              <w:spacing w:line="300" w:lineRule="auto"/>
              <w:ind w:firstLine="240" w:firstLineChars="100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每选择一次，点击“应用”按钮，显示“创建成功”，直到三个网元纤缆互相连接完毕。</w:t>
            </w:r>
          </w:p>
          <w:p w14:paraId="3BD75572">
            <w:pPr>
              <w:pStyle w:val="3"/>
              <w:spacing w:line="300" w:lineRule="auto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shd w:val="clear" w:color="000000" w:fill="000000"/>
                <w:lang w:bidi="zh-CN"/>
              </w:rPr>
              <w:t xml:space="preserve"> </w:t>
            </w:r>
          </w:p>
        </w:tc>
      </w:tr>
      <w:tr w14:paraId="5E667B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51" w:hRule="atLeast"/>
        </w:trPr>
        <w:tc>
          <w:tcPr>
            <w:tcW w:w="9639" w:type="dxa"/>
            <w:gridSpan w:val="2"/>
          </w:tcPr>
          <w:p w14:paraId="440A2467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四、实验总结（</w:t>
            </w:r>
            <w:r>
              <w:rPr>
                <w:rFonts w:hint="default" w:ascii="Times New Roman" w:hAnsi="Times New Roman" w:eastAsia="楷体_GB2312" w:cs="Times New Roman"/>
                <w:bCs/>
                <w:sz w:val="24"/>
              </w:rPr>
              <w:t>实验中遇到的问题及解决过程，实验中产生的错误及原因分析、实验体会和收获等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）</w:t>
            </w:r>
          </w:p>
          <w:p w14:paraId="501C07DD">
            <w:pPr>
              <w:spacing w:line="300" w:lineRule="auto"/>
              <w:ind w:firstLine="480" w:firstLineChars="200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>通过本次实验，我更加深入且直观地了解了6100/6300设备的硬件组成及其在网络系统中的具体应用。在实际操作过程中，我熟悉并掌握了设备的初始配置、物理连接的搭建以及单板参数的设置等关键步骤。此次实践不仅提升了我的动手操作能力，也加深了我对通信设备运维相关理论知识的理解。总体而言，实验达到了预期的教学目标，不仅增强了我对6100/6300设备及其功能模块的认识，也显著提高了我在设备安装、配置与调试方面的实操能力。</w:t>
            </w:r>
          </w:p>
        </w:tc>
      </w:tr>
    </w:tbl>
    <w:p w14:paraId="2665005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br w:type="page"/>
      </w:r>
    </w:p>
    <w:p w14:paraId="222DD13B">
      <w:pPr>
        <w:jc w:val="left"/>
        <w:rPr>
          <w:rFonts w:hint="default" w:ascii="Times New Roman" w:hAnsi="Times New Roman" w:cs="Times New Roman"/>
        </w:rPr>
      </w:pPr>
    </w:p>
    <w:tbl>
      <w:tblPr>
        <w:tblStyle w:val="7"/>
        <w:tblW w:w="9639" w:type="dxa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6"/>
        <w:gridCol w:w="7683"/>
      </w:tblGrid>
      <w:tr w14:paraId="5CE329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9" w:hRule="atLeast"/>
        </w:trPr>
        <w:tc>
          <w:tcPr>
            <w:tcW w:w="1956" w:type="dxa"/>
            <w:vAlign w:val="top"/>
          </w:tcPr>
          <w:p w14:paraId="7D619995">
            <w:pPr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实验项目</w:t>
            </w:r>
          </w:p>
        </w:tc>
        <w:tc>
          <w:tcPr>
            <w:tcW w:w="7683" w:type="dxa"/>
            <w:vAlign w:val="top"/>
          </w:tcPr>
          <w:p w14:paraId="244DEF54">
            <w:pPr>
              <w:spacing w:line="300" w:lineRule="auto"/>
              <w:ind w:firstLine="840" w:firstLineChars="300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2.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基础性数据配置</w:t>
            </w:r>
          </w:p>
        </w:tc>
      </w:tr>
      <w:tr w14:paraId="7F809D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956" w:type="dxa"/>
            <w:vAlign w:val="top"/>
          </w:tcPr>
          <w:p w14:paraId="11B378BD">
            <w:pPr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实验日期</w:t>
            </w:r>
          </w:p>
        </w:tc>
        <w:tc>
          <w:tcPr>
            <w:tcW w:w="7683" w:type="dxa"/>
            <w:vAlign w:val="top"/>
          </w:tcPr>
          <w:p w14:paraId="2D2BAC60">
            <w:pPr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        2025年5月 12日（第一节）</w:t>
            </w:r>
          </w:p>
        </w:tc>
      </w:tr>
      <w:tr w14:paraId="16D336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956" w:type="dxa"/>
          </w:tcPr>
          <w:p w14:paraId="04332496">
            <w:pPr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实验成绩</w:t>
            </w:r>
          </w:p>
        </w:tc>
        <w:tc>
          <w:tcPr>
            <w:tcW w:w="7683" w:type="dxa"/>
          </w:tcPr>
          <w:p w14:paraId="390F30E3">
            <w:pPr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</w:tr>
      <w:tr w14:paraId="3B9595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  <w:gridSpan w:val="2"/>
          </w:tcPr>
          <w:p w14:paraId="3FD52186">
            <w:pPr>
              <w:adjustRightInd w:val="0"/>
              <w:snapToGrid w:val="0"/>
              <w:rPr>
                <w:rFonts w:hint="default" w:ascii="Times New Roman" w:hAnsi="Times New Roman" w:cs="Times New Roman"/>
                <w:sz w:val="32"/>
                <w:szCs w:val="32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一、目的和要求（</w:t>
            </w:r>
            <w:r>
              <w:rPr>
                <w:rFonts w:hint="default" w:ascii="Times New Roman" w:hAnsi="Times New Roman" w:eastAsia="楷体_GB2312" w:cs="Times New Roman"/>
                <w:bCs/>
                <w:sz w:val="24"/>
              </w:rPr>
              <w:t>目的要明确，抓住重点，符合实验指导书中的要求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）</w:t>
            </w:r>
          </w:p>
          <w:p w14:paraId="6E73D736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 xml:space="preserve">   </w:t>
            </w:r>
            <w:r>
              <w:rPr>
                <w:rFonts w:hint="default" w:ascii="Times New Roman" w:hAnsi="Times New Roman" w:cs="Times New Roman"/>
                <w:sz w:val="24"/>
              </w:rPr>
              <w:t>1、掌握基础配置的方法。</w:t>
            </w:r>
          </w:p>
          <w:p w14:paraId="6D142208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 xml:space="preserve">   2、掌握基础配置中链路VLAN的配置要求</w:t>
            </w:r>
            <w:r>
              <w:rPr>
                <w:rFonts w:hint="default" w:ascii="Times New Roman" w:hAnsi="Times New Roman" w:cs="Times New Roman"/>
                <w:sz w:val="24"/>
              </w:rPr>
              <w:t>。</w:t>
            </w:r>
          </w:p>
          <w:p w14:paraId="386A9101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 xml:space="preserve">   3、掌握基础配置中端口IP配置的要求。</w:t>
            </w:r>
          </w:p>
          <w:p w14:paraId="6B49B631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 xml:space="preserve">   4、掌握配置过程中ARP的配置要求。</w:t>
            </w:r>
          </w:p>
          <w:p w14:paraId="05DF660C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 xml:space="preserve">   5、基础性数据配置完成之后</w:t>
            </w:r>
            <w:r>
              <w:rPr>
                <w:rFonts w:hint="default" w:ascii="Times New Roman" w:hAnsi="Times New Roman" w:cs="Times New Roman"/>
                <w:sz w:val="24"/>
              </w:rPr>
              <w:t>的验证方法。</w:t>
            </w:r>
          </w:p>
          <w:p w14:paraId="665A91BB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</w:p>
        </w:tc>
      </w:tr>
      <w:tr w14:paraId="119403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  <w:gridSpan w:val="2"/>
          </w:tcPr>
          <w:p w14:paraId="749C6A35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二、实验环境</w:t>
            </w:r>
          </w:p>
          <w:p w14:paraId="2FA37B53">
            <w:pP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  <w:t xml:space="preserve">     中兴PTN-U31控制台、中兴PTN-U31客户端、PTN仿真</w:t>
            </w:r>
            <w: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  <w:t>软件</w:t>
            </w:r>
          </w:p>
          <w:p w14:paraId="2DBEF399">
            <w:pPr>
              <w:tabs>
                <w:tab w:val="left" w:pos="555"/>
              </w:tabs>
              <w:spacing w:line="300" w:lineRule="auto"/>
              <w:rPr>
                <w:rFonts w:hint="default" w:ascii="Times New Roman" w:hAnsi="Times New Roman" w:cs="Times New Roman"/>
                <w:bCs/>
                <w:sz w:val="24"/>
              </w:rPr>
            </w:pPr>
          </w:p>
        </w:tc>
      </w:tr>
      <w:tr w14:paraId="4D690A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5" w:hRule="atLeast"/>
        </w:trPr>
        <w:tc>
          <w:tcPr>
            <w:tcW w:w="9639" w:type="dxa"/>
            <w:gridSpan w:val="2"/>
          </w:tcPr>
          <w:p w14:paraId="764DCA2C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三、实验步骤、或流程（</w:t>
            </w:r>
            <w:r>
              <w:rPr>
                <w:rFonts w:hint="default" w:ascii="Times New Roman" w:hAnsi="Times New Roman" w:eastAsia="楷体_GB2312" w:cs="Times New Roman"/>
                <w:bCs/>
                <w:sz w:val="24"/>
              </w:rPr>
              <w:t>依据操作方法要求进行实验，要写明需要经过哪几个步骤来实现其操作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）</w:t>
            </w:r>
          </w:p>
          <w:p w14:paraId="08F3B458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1.网元属性表</w:t>
            </w:r>
            <w:r>
              <w:rPr>
                <w:rFonts w:hint="default" w:ascii="Times New Roman" w:hAnsi="Times New Roman" w:cs="Times New Roman"/>
                <w:bCs/>
                <w:sz w:val="24"/>
              </w:rPr>
              <w:t>：</w:t>
            </w:r>
          </w:p>
          <w:tbl>
            <w:tblPr>
              <w:tblStyle w:val="7"/>
              <w:tblW w:w="12800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243"/>
              <w:gridCol w:w="1380"/>
              <w:gridCol w:w="1666"/>
              <w:gridCol w:w="1718"/>
              <w:gridCol w:w="1152"/>
              <w:gridCol w:w="957"/>
              <w:gridCol w:w="1548"/>
              <w:gridCol w:w="1568"/>
              <w:gridCol w:w="1568"/>
            </w:tblGrid>
            <w:tr w14:paraId="3D6BD02F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22B1BB80">
                  <w:pPr>
                    <w:adjustRightInd w:val="0"/>
                    <w:snapToGrid w:val="0"/>
                    <w:jc w:val="left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网元名称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29B1B346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设备类型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6B752774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网元IP地址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06EF47BC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子网掩码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1D2D2CD1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在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/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6E24898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版本</w:t>
                  </w:r>
                </w:p>
              </w:tc>
              <w:tc>
                <w:tcPr>
                  <w:tcW w:w="1548" w:type="dxa"/>
                  <w:shd w:val="clear" w:color="auto" w:fill="auto"/>
                </w:tcPr>
                <w:p w14:paraId="3971B577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18"/>
                      <w:szCs w:val="18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18"/>
                      <w:szCs w:val="18"/>
                    </w:rPr>
                    <w:t>业务环回地址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78FE1A71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3C8BA537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30C321C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42AE1563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ZGB-A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761F4ACC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6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3A9BF304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1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150BB261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0B0A858E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2EF0891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5D8FE52D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1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162820FF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7A78D5E8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3F613314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641B4ADC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ZGB-B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77B495E8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6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5CB69A14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2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2CC783EE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1DE31F6E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3D971938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6FAC27CA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2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5FE28622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37B5EB15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1922ED9C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485DD0DD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ZGB-C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3FBB45ED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6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58D5E95B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3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7E322CA1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6AE203E9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6BB0F12F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1A69F050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3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1B105295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2C50AC64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6097DF5D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162C85D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ZGB-D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18F18991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6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6DC40303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4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6D66A419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2E9514C1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6A01EE35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7F2F74F2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4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5FA6EBF3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15C1C0AD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0D769E17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77DB4B1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ZGB-E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65226605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6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  <w:lang w:val="en-US" w:eastAsia="zh-CN"/>
                    </w:rPr>
                    <w:t>1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73B9C5BC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5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19BBAF8F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14C8C002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6A029F7D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1.10P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24B30CFE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5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0BAEED2C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7E4A2DE2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</w:tbl>
          <w:p w14:paraId="1EE66D16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2.数据规划</w:t>
            </w:r>
            <w:r>
              <w:rPr>
                <w:rFonts w:hint="default" w:ascii="Times New Roman" w:hAnsi="Times New Roman" w:cs="Times New Roman"/>
                <w:bCs/>
                <w:sz w:val="24"/>
              </w:rPr>
              <w:t>参数图</w:t>
            </w:r>
          </w:p>
          <w:p w14:paraId="2E06D139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sz w:val="24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lang w:eastAsia="zh-CN"/>
              </w:rPr>
              <w:drawing>
                <wp:inline distT="0" distB="0" distL="114300" distR="114300">
                  <wp:extent cx="5977890" cy="3736340"/>
                  <wp:effectExtent l="0" t="0" r="11430" b="12700"/>
                  <wp:docPr id="11" name="图片 11" descr="4e0454ae8d51f5219a288e77e911fb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4e0454ae8d51f5219a288e77e911fb0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7890" cy="373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EC931">
            <w:pPr>
              <w:adjustRightInd w:val="0"/>
              <w:snapToGrid w:val="0"/>
              <w:jc w:val="left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3</w:t>
            </w:r>
            <w:r>
              <w:rPr>
                <w:rFonts w:hint="default" w:ascii="Times New Roman" w:hAnsi="Times New Roman" w:cs="Times New Roman"/>
                <w:bCs/>
                <w:sz w:val="24"/>
              </w:rPr>
              <w:t>.</w:t>
            </w:r>
            <w:r>
              <w:rPr>
                <w:rFonts w:hint="default" w:ascii="Times New Roman" w:hAnsi="Times New Roman" w:cs="Times New Roman"/>
                <w:bCs/>
                <w:sz w:val="24"/>
              </w:rPr>
              <w:t>实验步骤</w:t>
            </w:r>
          </w:p>
          <w:p w14:paraId="4A86804D">
            <w:pPr>
              <w:adjustRightInd w:val="0"/>
              <w:snapToGrid w:val="0"/>
              <w:jc w:val="left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 xml:space="preserve"> </w:t>
            </w:r>
            <w:r>
              <w:rPr>
                <w:rFonts w:hint="default" w:ascii="Times New Roman" w:hAnsi="Times New Roman" w:cs="Times New Roman"/>
                <w:bCs/>
                <w:sz w:val="24"/>
              </w:rPr>
              <w:t xml:space="preserve">  </w:t>
            </w:r>
            <w:r>
              <w:rPr>
                <w:rFonts w:hint="default" w:ascii="Times New Roman" w:hAnsi="Times New Roman" w:cs="Times New Roman"/>
                <w:bCs/>
                <w:sz w:val="24"/>
              </w:rPr>
              <w:t>根据“实验1</w:t>
            </w:r>
            <w:r>
              <w:rPr>
                <w:rFonts w:hint="default" w:ascii="Times New Roman" w:hAnsi="Times New Roman" w:cs="Times New Roman"/>
                <w:bCs/>
                <w:sz w:val="24"/>
              </w:rPr>
              <w:t>.PTN</w:t>
            </w:r>
            <w:r>
              <w:rPr>
                <w:rFonts w:hint="default" w:ascii="Times New Roman" w:hAnsi="Times New Roman" w:cs="Times New Roman"/>
                <w:bCs/>
                <w:sz w:val="24"/>
              </w:rPr>
              <w:t>环网搭建之网元创建及拓扑配置”内容，操作步骤完成后，在上次实验完成的基础上，进行本次实验。</w:t>
            </w:r>
          </w:p>
          <w:p w14:paraId="54AD1811">
            <w:pPr>
              <w:adjustRightInd w:val="0"/>
              <w:snapToGrid w:val="0"/>
              <w:jc w:val="left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（一）</w:t>
            </w:r>
            <w:r>
              <w:rPr>
                <w:rFonts w:hint="default" w:ascii="Times New Roman" w:hAnsi="Times New Roman" w:cs="Times New Roman"/>
                <w:sz w:val="24"/>
              </w:rPr>
              <w:t>以太网端口基本属性配置</w:t>
            </w:r>
          </w:p>
          <w:p w14:paraId="3FE3C54C">
            <w:pPr>
              <w:adjustRightInd w:val="0"/>
              <w:snapToGrid w:val="0"/>
              <w:jc w:val="center"/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lang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13" name="图片 13" descr="007-网元管理A-以太网端口基本属性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007-网元管理A-以太网端口基本属性-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7DE076">
            <w:pPr>
              <w:adjustRightInd w:val="0"/>
              <w:snapToGrid w:val="0"/>
              <w:jc w:val="center"/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lang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14" name="图片 14" descr="008-网元管理A-以太网端口基本属性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008-网元管理A-以太网端口基本属性-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B60C4F">
            <w:pPr>
              <w:adjustRightInd w:val="0"/>
              <w:snapToGrid w:val="0"/>
              <w:jc w:val="center"/>
              <w:rPr>
                <w:rFonts w:hint="default" w:ascii="Times New Roman" w:hAnsi="Times New Roman" w:cs="Times New Roman"/>
                <w:bCs/>
                <w:sz w:val="24"/>
              </w:rPr>
            </w:pPr>
          </w:p>
          <w:p w14:paraId="39FED1A7">
            <w:pPr>
              <w:adjustRightInd w:val="0"/>
              <w:snapToGrid w:val="0"/>
              <w:jc w:val="left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重复上述操作，以同样的方式将</w:t>
            </w:r>
            <w:r>
              <w:rPr>
                <w:rFonts w:hint="default" w:ascii="Times New Roman" w:hAnsi="Times New Roman" w:cs="Times New Roman"/>
                <w:sz w:val="24"/>
              </w:rPr>
              <w:t>R1EXG[0-1-10]</w:t>
            </w:r>
            <w:r>
              <w:rPr>
                <w:rFonts w:hint="default" w:ascii="Times New Roman" w:hAnsi="Times New Roman" w:cs="Times New Roman"/>
                <w:sz w:val="24"/>
              </w:rPr>
              <w:t>单板配置</w:t>
            </w:r>
            <w:r>
              <w:rPr>
                <w:rFonts w:hint="default" w:ascii="Times New Roman" w:hAnsi="Times New Roman" w:cs="Times New Roman"/>
                <w:sz w:val="24"/>
              </w:rPr>
              <w:t>“VLAN”模式</w:t>
            </w:r>
            <w:r>
              <w:rPr>
                <w:rFonts w:hint="default" w:ascii="Times New Roman" w:hAnsi="Times New Roman" w:cs="Times New Roman"/>
                <w:sz w:val="24"/>
              </w:rPr>
              <w:t>为</w:t>
            </w:r>
            <w:r>
              <w:rPr>
                <w:rFonts w:hint="default" w:ascii="Times New Roman" w:hAnsi="Times New Roman" w:cs="Times New Roman"/>
                <w:sz w:val="24"/>
              </w:rPr>
              <w:t>“干线”</w:t>
            </w:r>
            <w:r>
              <w:rPr>
                <w:rFonts w:hint="default" w:ascii="Times New Roman" w:hAnsi="Times New Roman" w:cs="Times New Roman"/>
                <w:sz w:val="24"/>
              </w:rPr>
              <w:t>。</w:t>
            </w:r>
          </w:p>
          <w:p w14:paraId="034BD6B0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（二）</w:t>
            </w:r>
            <w: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  <w:t>VLAN接口配置</w:t>
            </w:r>
          </w:p>
          <w:p w14:paraId="36BAD008">
            <w:pPr>
              <w:pStyle w:val="3"/>
              <w:spacing w:line="300" w:lineRule="auto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 xml:space="preserve">    </w:t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16" name="图片 16" descr="009-网元管理A-VLAN接口配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009-网元管理A-VLAN接口配置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63212D">
            <w:pPr>
              <w:pStyle w:val="3"/>
              <w:spacing w:line="300" w:lineRule="auto"/>
              <w:jc w:val="center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</w:p>
          <w:p w14:paraId="53E42EE3">
            <w:pPr>
              <w:pStyle w:val="3"/>
              <w:spacing w:line="300" w:lineRule="auto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（三）</w:t>
            </w: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 xml:space="preserve">IP子接口配置 </w:t>
            </w:r>
          </w:p>
          <w:p w14:paraId="69EADB3C">
            <w:pPr>
              <w:pStyle w:val="3"/>
              <w:spacing w:line="300" w:lineRule="auto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17" name="图片 17" descr="011-网元管理A-三层接口子接口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011-网元管理A-三层接口子接口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E7ADED">
            <w:pPr>
              <w:pStyle w:val="3"/>
              <w:spacing w:line="300" w:lineRule="auto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>（四）</w:t>
            </w: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>静态MAC地址配置</w:t>
            </w:r>
          </w:p>
          <w:p w14:paraId="05019EF1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lang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18" name="图片 18" descr="010-网元管理A-静态MAC地址配置-MAC地址条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010-网元管理A-静态MAC地址配置-MAC地址条目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0585DD">
            <w:pPr>
              <w:pStyle w:val="3"/>
              <w:spacing w:line="300" w:lineRule="auto"/>
              <w:rPr>
                <w:rFonts w:hint="default" w:ascii="Times New Roman" w:hAnsi="Times New Roman" w:cs="Times New Roman"/>
              </w:rPr>
            </w:pPr>
          </w:p>
          <w:p w14:paraId="7908EDE9">
            <w:pPr>
              <w:pStyle w:val="3"/>
              <w:spacing w:line="300" w:lineRule="auto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>（五）</w:t>
            </w: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>ARP配置</w:t>
            </w:r>
          </w:p>
          <w:p w14:paraId="64BF6EAD">
            <w:pPr>
              <w:pStyle w:val="3"/>
              <w:spacing w:line="300" w:lineRule="auto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 xml:space="preserve">  </w:t>
            </w: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20" name="图片 20" descr="012-网元管理A-ARP配置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012-网元管理A-ARP配置-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8CEF36">
            <w:pPr>
              <w:pStyle w:val="3"/>
              <w:spacing w:line="300" w:lineRule="auto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</w:p>
          <w:p w14:paraId="2811E4AD">
            <w:pPr>
              <w:pStyle w:val="3"/>
              <w:spacing w:line="300" w:lineRule="auto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>4.</w:t>
            </w: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>基础性数据的验证</w:t>
            </w:r>
          </w:p>
          <w:p w14:paraId="2B80403B">
            <w:pPr>
              <w:pStyle w:val="3"/>
              <w:spacing w:line="300" w:lineRule="auto"/>
              <w:ind w:firstLine="480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>三个网元的基础数据配置完成后，选择客户端页面的“业务”栏，单击鼠标右键，选择“业务视图”。</w:t>
            </w:r>
          </w:p>
          <w:p w14:paraId="4CF46F42">
            <w:pPr>
              <w:pStyle w:val="3"/>
              <w:spacing w:line="300" w:lineRule="auto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21" name="图片 21" descr="020-业务视图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020-业务视图A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22" name="图片 22" descr="022-业务视图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022-业务视图E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A61327">
            <w:pPr>
              <w:pStyle w:val="3"/>
              <w:spacing w:line="300" w:lineRule="auto"/>
              <w:ind w:firstLine="480" w:firstLineChars="200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>点击左侧栏中的“T</w:t>
            </w: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>MS</w:t>
            </w: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>”选项，验证数据是否配置成功，三个网元彼此之间有绿色通道点亮，则配置成功，否则点击右上方“业务视图”下拉按钮选择</w:t>
            </w:r>
            <w:r>
              <w:rPr>
                <w:rFonts w:hint="default" w:ascii="Times New Roman" w:hAnsi="Times New Roman" w:cs="Times New Roman"/>
              </w:rPr>
              <w:drawing>
                <wp:inline distT="0" distB="0" distL="0" distR="0">
                  <wp:extent cx="697230" cy="402590"/>
                  <wp:effectExtent l="0" t="0" r="0" b="0"/>
                  <wp:docPr id="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230" cy="402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cs="Times New Roman"/>
                <w:lang w:eastAsia="zh-CN"/>
              </w:rPr>
              <w:t>，检查数据配置情况，直到三条绿色通道均点亮为止。</w:t>
            </w:r>
          </w:p>
          <w:p w14:paraId="1A0859C8">
            <w:pPr>
              <w:pStyle w:val="3"/>
              <w:spacing w:line="300" w:lineRule="auto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</w:p>
        </w:tc>
      </w:tr>
      <w:tr w14:paraId="3EA46D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51" w:hRule="atLeast"/>
        </w:trPr>
        <w:tc>
          <w:tcPr>
            <w:tcW w:w="9639" w:type="dxa"/>
            <w:gridSpan w:val="2"/>
          </w:tcPr>
          <w:p w14:paraId="482E98B0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四、实验总结（</w:t>
            </w:r>
            <w:r>
              <w:rPr>
                <w:rFonts w:hint="default" w:ascii="Times New Roman" w:hAnsi="Times New Roman" w:eastAsia="楷体_GB2312" w:cs="Times New Roman"/>
                <w:bCs/>
                <w:sz w:val="24"/>
              </w:rPr>
              <w:t>实验中遇到的问题及解决过程，实验中产生的错误及原因分析、实验体会和收获等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）</w:t>
            </w:r>
          </w:p>
          <w:p w14:paraId="317445E3">
            <w:pPr>
              <w:bidi w:val="0"/>
              <w:ind w:firstLine="480" w:firstLineChars="200"/>
              <w:jc w:val="both"/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 w:val="24"/>
                <w:szCs w:val="24"/>
                <w:lang w:val="en-US" w:eastAsia="zh-CN" w:bidi="ar-SA"/>
              </w:rPr>
              <w:t>由于实验初期未能提前绘制参考图，导致在参数配置过程中出现了重复和遗漏的情况，影响了工作效率。在后续补绘了网络拓扑结构图后，配置逻辑变得更加清晰，操作也更加顺畅。通过本次实验，我掌握了网络设备基础配置中的常用命令与操作步骤，熟悉了VLAN划分、IP地址分配及ARP协议等相关功能的配置方法。整体来看，实验达到了预期效果，不仅加深了我对网络配置基础知识的理解，也为今后学习更复杂的网络架构设计和故障排查奠定了扎实的基础，具有重要的实践指导价值。</w:t>
            </w:r>
          </w:p>
        </w:tc>
      </w:tr>
    </w:tbl>
    <w:p w14:paraId="6D692EB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br w:type="page"/>
      </w:r>
    </w:p>
    <w:p w14:paraId="3AA96FEA">
      <w:pPr>
        <w:rPr>
          <w:rFonts w:hint="default" w:ascii="Times New Roman" w:hAnsi="Times New Roman" w:cs="Times New Roman"/>
        </w:rPr>
      </w:pPr>
    </w:p>
    <w:tbl>
      <w:tblPr>
        <w:tblStyle w:val="7"/>
        <w:tblW w:w="9639" w:type="dxa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6"/>
        <w:gridCol w:w="7683"/>
      </w:tblGrid>
      <w:tr w14:paraId="538168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9" w:hRule="atLeast"/>
        </w:trPr>
        <w:tc>
          <w:tcPr>
            <w:tcW w:w="1956" w:type="dxa"/>
          </w:tcPr>
          <w:p w14:paraId="087E3469">
            <w:pPr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实验项目</w:t>
            </w:r>
          </w:p>
        </w:tc>
        <w:tc>
          <w:tcPr>
            <w:tcW w:w="7683" w:type="dxa"/>
          </w:tcPr>
          <w:p w14:paraId="6CAD6826">
            <w:pPr>
              <w:spacing w:line="300" w:lineRule="auto"/>
              <w:ind w:firstLine="1120" w:firstLineChars="400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3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.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隧道及伪线配置</w:t>
            </w:r>
          </w:p>
        </w:tc>
      </w:tr>
      <w:tr w14:paraId="5A010F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956" w:type="dxa"/>
            <w:vAlign w:val="top"/>
          </w:tcPr>
          <w:p w14:paraId="26A5EDC2">
            <w:pPr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实验日期</w:t>
            </w:r>
          </w:p>
        </w:tc>
        <w:tc>
          <w:tcPr>
            <w:tcW w:w="7683" w:type="dxa"/>
            <w:vAlign w:val="top"/>
          </w:tcPr>
          <w:p w14:paraId="469EED43">
            <w:pPr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        2025年5月 16日（第二节）</w:t>
            </w:r>
          </w:p>
        </w:tc>
      </w:tr>
      <w:tr w14:paraId="5E3D2F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956" w:type="dxa"/>
          </w:tcPr>
          <w:p w14:paraId="75C0BF91">
            <w:pPr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实验成绩</w:t>
            </w:r>
          </w:p>
        </w:tc>
        <w:tc>
          <w:tcPr>
            <w:tcW w:w="7683" w:type="dxa"/>
          </w:tcPr>
          <w:p w14:paraId="7E820D17">
            <w:pPr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</w:tr>
      <w:tr w14:paraId="77B164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639" w:type="dxa"/>
            <w:gridSpan w:val="2"/>
          </w:tcPr>
          <w:p w14:paraId="6C5257F8">
            <w:pPr>
              <w:adjustRightInd w:val="0"/>
              <w:snapToGrid w:val="0"/>
              <w:rPr>
                <w:rFonts w:hint="default" w:ascii="Times New Roman" w:hAnsi="Times New Roman" w:cs="Times New Roman"/>
                <w:sz w:val="32"/>
                <w:szCs w:val="32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一、目的和要求（</w:t>
            </w:r>
            <w:r>
              <w:rPr>
                <w:rFonts w:hint="default" w:ascii="Times New Roman" w:hAnsi="Times New Roman" w:eastAsia="楷体_GB2312" w:cs="Times New Roman"/>
                <w:bCs/>
                <w:sz w:val="24"/>
              </w:rPr>
              <w:t>目的要明确，抓住重点，符合实验指导书中的要求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）</w:t>
            </w:r>
          </w:p>
          <w:p w14:paraId="2E05B556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 xml:space="preserve">   1、熟悉PTN网络中隧道、伪线的工作原理。</w:t>
            </w:r>
          </w:p>
          <w:p w14:paraId="2C0A81FB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 xml:space="preserve">   2、掌握PTN网络隧道、伪线配置流程。</w:t>
            </w:r>
          </w:p>
          <w:p w14:paraId="2A293694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sz w:val="24"/>
              </w:rPr>
              <w:t xml:space="preserve">   3、掌握PTN网络带保护的隧道的配置流程。</w:t>
            </w:r>
          </w:p>
          <w:p w14:paraId="0A1F8EAE">
            <w:pPr>
              <w:spacing w:line="300" w:lineRule="auto"/>
              <w:rPr>
                <w:rFonts w:hint="default" w:ascii="Times New Roman" w:hAnsi="Times New Roman" w:cs="Times New Roman"/>
                <w:sz w:val="24"/>
              </w:rPr>
            </w:pPr>
          </w:p>
        </w:tc>
      </w:tr>
      <w:tr w14:paraId="48AD69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  <w:gridSpan w:val="2"/>
          </w:tcPr>
          <w:p w14:paraId="6B6B7007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二、实验环境</w:t>
            </w:r>
          </w:p>
          <w:p w14:paraId="13B5B1A9">
            <w:pP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sz w:val="24"/>
              </w:rPr>
              <w:t xml:space="preserve">     中兴PTN-U31控制台、中兴PTN-U31客户端、PTN仿真软件</w:t>
            </w:r>
          </w:p>
          <w:p w14:paraId="3C6D5046">
            <w:pPr>
              <w:tabs>
                <w:tab w:val="left" w:pos="555"/>
              </w:tabs>
              <w:spacing w:line="300" w:lineRule="auto"/>
              <w:rPr>
                <w:rFonts w:hint="default" w:ascii="Times New Roman" w:hAnsi="Times New Roman" w:cs="Times New Roman"/>
                <w:bCs/>
                <w:sz w:val="24"/>
              </w:rPr>
            </w:pPr>
          </w:p>
        </w:tc>
      </w:tr>
      <w:tr w14:paraId="258FD2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5" w:hRule="atLeast"/>
        </w:trPr>
        <w:tc>
          <w:tcPr>
            <w:tcW w:w="9639" w:type="dxa"/>
            <w:gridSpan w:val="2"/>
          </w:tcPr>
          <w:p w14:paraId="3FC42F36">
            <w:pPr>
              <w:adjustRightInd w:val="0"/>
              <w:snapToGrid w:val="0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三、实验步骤、或流程（</w:t>
            </w:r>
            <w:r>
              <w:rPr>
                <w:rFonts w:hint="default" w:ascii="Times New Roman" w:hAnsi="Times New Roman" w:eastAsia="楷体_GB2312" w:cs="Times New Roman"/>
                <w:bCs/>
                <w:sz w:val="24"/>
              </w:rPr>
              <w:t>依据何种原理、操作方法进行实验，要写明需要经过哪几个步骤来实现其操作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）</w:t>
            </w:r>
          </w:p>
          <w:p w14:paraId="188BA52C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1.网元属性表</w:t>
            </w:r>
            <w:r>
              <w:rPr>
                <w:rFonts w:hint="default" w:ascii="Times New Roman" w:hAnsi="Times New Roman" w:cs="Times New Roman"/>
                <w:bCs/>
                <w:sz w:val="24"/>
              </w:rPr>
              <w:t>：</w:t>
            </w:r>
          </w:p>
          <w:tbl>
            <w:tblPr>
              <w:tblStyle w:val="7"/>
              <w:tblW w:w="12800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243"/>
              <w:gridCol w:w="1380"/>
              <w:gridCol w:w="1666"/>
              <w:gridCol w:w="1718"/>
              <w:gridCol w:w="1152"/>
              <w:gridCol w:w="957"/>
              <w:gridCol w:w="1548"/>
              <w:gridCol w:w="1568"/>
              <w:gridCol w:w="1568"/>
            </w:tblGrid>
            <w:tr w14:paraId="050906C7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76762BD2">
                  <w:pPr>
                    <w:adjustRightInd w:val="0"/>
                    <w:snapToGrid w:val="0"/>
                    <w:jc w:val="left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网元名称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1A5A3EF8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设备类型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515E1F32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网元IP地址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2F8C581A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子网掩码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77F3FCC6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在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/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5E8EDC88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版本</w:t>
                  </w:r>
                </w:p>
              </w:tc>
              <w:tc>
                <w:tcPr>
                  <w:tcW w:w="1548" w:type="dxa"/>
                  <w:shd w:val="clear" w:color="auto" w:fill="auto"/>
                </w:tcPr>
                <w:p w14:paraId="53A9CB71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18"/>
                      <w:szCs w:val="18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18"/>
                      <w:szCs w:val="18"/>
                    </w:rPr>
                    <w:t>业务环回地址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0A94B211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72CEF5D7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6E14AD8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720CE8DA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ZGB-A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08FCE903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6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3780D2D0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1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55F72D5F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45B84CD9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0E9741C2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64EBE366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1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242FD368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1CE1BE00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5429A31C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72DC0C8F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ZGB-B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4A6444C6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6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2E948A92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2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1C319415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0BDE5801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2FFDFD8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1D3BD49F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2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706DCB93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001E8BE7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7DBDC14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404A5BB3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ZGB-C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77B7D636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6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433CB530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3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02BF3935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7D27869F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4006F4C5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605B4874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3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575DBB74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0F356F12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40849B5E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40F9849B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ZGB-D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2DA8F478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6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2C6CC8F7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4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39481173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02AFDFF7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02E2824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74C34432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4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520A35A3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13CA199E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  <w:tr w14:paraId="233DA1F6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39D09C0A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ZGB-E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5F74EB04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ZXCTN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6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  <w:lang w:val="en-US" w:eastAsia="zh-CN"/>
                    </w:rPr>
                    <w:t>1</w:t>
                  </w:r>
                  <w:r>
                    <w:rPr>
                      <w:rFonts w:hint="default" w:ascii="Times New Roman" w:hAnsi="Times New Roman" w:cs="Times New Roman"/>
                      <w:bCs/>
                      <w:color w:val="000000"/>
                    </w:rPr>
                    <w:t>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5C3C63C4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5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25C3FCF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5F429565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574718EC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</w:rPr>
                    <w:t>V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1.10P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0807CA0D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cs="Times New Roman"/>
                      <w:bCs/>
                      <w:sz w:val="24"/>
                      <w:lang w:val="en-US" w:eastAsia="zh-CN"/>
                    </w:rPr>
                    <w:t>5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53D141A6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43646ADF">
                  <w:pPr>
                    <w:adjustRightInd w:val="0"/>
                    <w:snapToGrid w:val="0"/>
                    <w:rPr>
                      <w:rFonts w:hint="default" w:ascii="Times New Roman" w:hAnsi="Times New Roman" w:cs="Times New Roman"/>
                      <w:bCs/>
                      <w:sz w:val="24"/>
                    </w:rPr>
                  </w:pPr>
                </w:p>
              </w:tc>
            </w:tr>
          </w:tbl>
          <w:p w14:paraId="114BB6B7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2.数据规划</w:t>
            </w:r>
            <w:r>
              <w:rPr>
                <w:rFonts w:hint="default" w:ascii="Times New Roman" w:hAnsi="Times New Roman" w:cs="Times New Roman"/>
                <w:bCs/>
                <w:sz w:val="24"/>
              </w:rPr>
              <w:t>参数图</w:t>
            </w:r>
          </w:p>
          <w:p w14:paraId="20AD32B8">
            <w:pPr>
              <w:adjustRightInd w:val="0"/>
              <w:snapToGrid w:val="0"/>
              <w:rPr>
                <w:rFonts w:hint="default" w:ascii="Times New Roman" w:hAnsi="Times New Roman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lang w:eastAsia="zh-CN"/>
              </w:rPr>
              <w:drawing>
                <wp:inline distT="0" distB="0" distL="114300" distR="114300">
                  <wp:extent cx="5977890" cy="3736340"/>
                  <wp:effectExtent l="0" t="0" r="11430" b="12700"/>
                  <wp:docPr id="23" name="图片 23" descr="4e0454ae8d51f5219a288e77e911fb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4e0454ae8d51f5219a288e77e911fb0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7890" cy="373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2FDE8">
            <w:pPr>
              <w:adjustRightInd w:val="0"/>
              <w:snapToGrid w:val="0"/>
              <w:jc w:val="left"/>
              <w:rPr>
                <w:rFonts w:hint="default" w:ascii="Times New Roman" w:hAnsi="Times New Roman" w:cs="Times New Roman"/>
                <w:bCs/>
                <w:sz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</w:rPr>
              <w:t>3</w:t>
            </w:r>
            <w:r>
              <w:rPr>
                <w:rFonts w:hint="default" w:ascii="Times New Roman" w:hAnsi="Times New Roman" w:cs="Times New Roman"/>
                <w:bCs/>
                <w:sz w:val="24"/>
              </w:rPr>
              <w:t>.</w:t>
            </w:r>
            <w:r>
              <w:rPr>
                <w:rFonts w:hint="default" w:ascii="Times New Roman" w:hAnsi="Times New Roman" w:cs="Times New Roman"/>
                <w:bCs/>
                <w:sz w:val="24"/>
              </w:rPr>
              <w:t>实验步骤</w:t>
            </w:r>
          </w:p>
          <w:p w14:paraId="3BDA55E8">
            <w:pPr>
              <w:pStyle w:val="3"/>
              <w:spacing w:line="300" w:lineRule="auto"/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t>通过业务选项中的新建静态隧道配置接下来每个业务的隧道；</w:t>
            </w:r>
          </w:p>
          <w:p w14:paraId="4F598904">
            <w:pPr>
              <w:pStyle w:val="3"/>
              <w:spacing w:line="300" w:lineRule="auto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color w:val="000000"/>
                <w:kern w:val="2"/>
                <w:szCs w:val="24"/>
                <w:lang w:val="en-US" w:eastAsia="zh-CN"/>
              </w:rPr>
              <w:drawing>
                <wp:inline distT="0" distB="0" distL="0" distR="0">
                  <wp:extent cx="2519680" cy="3700780"/>
                  <wp:effectExtent l="0" t="0" r="10160" b="2540"/>
                  <wp:docPr id="4470461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04612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370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8CCB4D">
            <w:pPr>
              <w:pStyle w:val="3"/>
              <w:spacing w:line="300" w:lineRule="auto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>4</w:t>
            </w: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>.</w:t>
            </w: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>隧道创建完成的验证</w:t>
            </w:r>
          </w:p>
          <w:p w14:paraId="078C1F0C">
            <w:pPr>
              <w:pStyle w:val="3"/>
              <w:spacing w:line="300" w:lineRule="auto"/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t xml:space="preserve">   </w:t>
            </w:r>
            <w:r>
              <w:rPr>
                <w:rFonts w:hint="default" w:ascii="Times New Roman" w:hAnsi="Times New Roman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25" name="图片 25" descr="023-新建静态隧道-线型-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023-新建静态隧道-线型-ED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76E69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51" w:hRule="atLeast"/>
        </w:trPr>
        <w:tc>
          <w:tcPr>
            <w:tcW w:w="9639" w:type="dxa"/>
            <w:gridSpan w:val="2"/>
          </w:tcPr>
          <w:p w14:paraId="1F597364">
            <w:pPr>
              <w:adjustRightInd w:val="0"/>
              <w:snapToGrid w:val="0"/>
              <w:rPr>
                <w:rFonts w:hint="default" w:ascii="Times New Roman" w:hAnsi="Times New Roman" w:cs="Times New Roman"/>
                <w:bCs/>
                <w:color w:val="FF0000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四、实验总结（</w:t>
            </w:r>
            <w:r>
              <w:rPr>
                <w:rFonts w:hint="default" w:ascii="Times New Roman" w:hAnsi="Times New Roman" w:eastAsia="楷体_GB2312" w:cs="Times New Roman"/>
                <w:bCs/>
                <w:sz w:val="24"/>
              </w:rPr>
              <w:t>实验中遇到的问题及解决过程，实验中产生的错误及原因分析、实验体会和收获等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）</w:t>
            </w:r>
          </w:p>
          <w:p w14:paraId="4CA4FC08">
            <w:pPr>
              <w:spacing w:line="300" w:lineRule="auto"/>
              <w:ind w:firstLine="480" w:firstLineChars="200"/>
              <w:rPr>
                <w:rFonts w:hint="default" w:ascii="Times New Roman" w:hAnsi="Times New Roman" w:eastAsia="宋体" w:cs="Times New Roman"/>
                <w:bCs/>
                <w:color w:val="00000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Cs/>
                <w:color w:val="000000"/>
                <w:kern w:val="2"/>
                <w:sz w:val="24"/>
                <w:szCs w:val="24"/>
                <w:lang w:val="en-US" w:eastAsia="zh-CN" w:bidi="ar-SA"/>
              </w:rPr>
              <w:t>PTN网络的核心技术主要包括隧道技术和伪线仿真技术。其中，隧道技术是基于标签交换机制来实现的。而伪线仿真技术则是通过PWE3协议来完成，并依赖于Tunnel隧道进行数据承载。</w:t>
            </w:r>
          </w:p>
          <w:p w14:paraId="4FBB1701">
            <w:pPr>
              <w:spacing w:line="300" w:lineRule="auto"/>
              <w:ind w:firstLine="480" w:firstLineChars="20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color w:val="000000"/>
                <w:kern w:val="2"/>
                <w:sz w:val="24"/>
                <w:szCs w:val="24"/>
                <w:lang w:val="en-US" w:eastAsia="zh-CN" w:bidi="ar-SA"/>
              </w:rPr>
              <w:t>在MPLS网络中，LSP（标签交换路径）是实现数据高效转发的基础。其建立过程主要包括以下几个步骤：首先，LSR（标签交换路由器）通过路由协议获取并学习整个网络的拓扑结构，从而确定数据转发路径；接着，为相应的转发等价类（FEC）分配标签，并利用标签分发协议（如LDP）将这些标签信息传递给上游设备；最后，在各个节点上建立起标签转发表，形成一条端到端的LSP。在实际数据传输过程中，设备便可依据标签沿着已建立的路径快速、高效地转发数据。</w:t>
            </w:r>
          </w:p>
        </w:tc>
      </w:tr>
    </w:tbl>
    <w:p w14:paraId="59CF07E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br w:type="page"/>
      </w:r>
    </w:p>
    <w:p w14:paraId="37C99719">
      <w:pPr>
        <w:rPr>
          <w:rFonts w:hint="default" w:ascii="Times New Roman" w:hAnsi="Times New Roman" w:cs="Times New Roman"/>
        </w:rPr>
      </w:pPr>
    </w:p>
    <w:tbl>
      <w:tblPr>
        <w:tblStyle w:val="7"/>
        <w:tblW w:w="9639" w:type="dxa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6"/>
        <w:gridCol w:w="7683"/>
      </w:tblGrid>
      <w:tr w14:paraId="4DC8D9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9" w:hRule="atLeast"/>
        </w:trPr>
        <w:tc>
          <w:tcPr>
            <w:tcW w:w="1956" w:type="dxa"/>
          </w:tcPr>
          <w:p w14:paraId="41CCF31F">
            <w:pPr>
              <w:jc w:val="center"/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实验项目</w:t>
            </w:r>
          </w:p>
        </w:tc>
        <w:tc>
          <w:tcPr>
            <w:tcW w:w="7683" w:type="dxa"/>
          </w:tcPr>
          <w:p w14:paraId="6E97BA09">
            <w:pPr>
              <w:spacing w:line="300" w:lineRule="auto"/>
              <w:ind w:firstLine="840" w:firstLineChars="300"/>
              <w:rPr>
                <w:rFonts w:hint="default" w:ascii="Times New Roman" w:hAnsi="Times New Roman" w:eastAsia="宋体" w:cs="Times New Roman"/>
                <w:bCs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4.TDM业务及以太网专线业务的配置与测试</w:t>
            </w:r>
          </w:p>
        </w:tc>
      </w:tr>
      <w:tr w14:paraId="7E5077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956" w:type="dxa"/>
            <w:vAlign w:val="top"/>
          </w:tcPr>
          <w:p w14:paraId="2D5DB0F8">
            <w:pPr>
              <w:jc w:val="center"/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实验日期</w:t>
            </w:r>
          </w:p>
        </w:tc>
        <w:tc>
          <w:tcPr>
            <w:tcW w:w="7683" w:type="dxa"/>
            <w:vAlign w:val="top"/>
          </w:tcPr>
          <w:p w14:paraId="7E5AD954">
            <w:pP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 xml:space="preserve">        2025年5月 19日（第一节）</w:t>
            </w:r>
          </w:p>
        </w:tc>
      </w:tr>
      <w:tr w14:paraId="7B593F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956" w:type="dxa"/>
          </w:tcPr>
          <w:p w14:paraId="7001AF6A">
            <w:pPr>
              <w:jc w:val="center"/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实验成绩</w:t>
            </w:r>
          </w:p>
        </w:tc>
        <w:tc>
          <w:tcPr>
            <w:tcW w:w="7683" w:type="dxa"/>
          </w:tcPr>
          <w:p w14:paraId="0BB35F3C">
            <w:pP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</w:p>
        </w:tc>
      </w:tr>
      <w:tr w14:paraId="62391B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  <w:gridSpan w:val="2"/>
          </w:tcPr>
          <w:p w14:paraId="29EC1F72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一、目的和要求（</w:t>
            </w: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目的要明确，抓住重点，符合实验指导书中的要求</w:t>
            </w: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）</w:t>
            </w:r>
          </w:p>
          <w:p w14:paraId="627F255D">
            <w:pPr>
              <w:spacing w:line="300" w:lineRule="auto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</w:rPr>
              <w:t xml:space="preserve">   1、熟悉PTN网络中TDM业务和以太网专线业务的基本特点。</w:t>
            </w:r>
          </w:p>
          <w:p w14:paraId="42C94F88">
            <w:pPr>
              <w:spacing w:line="300" w:lineRule="auto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</w:rPr>
              <w:t xml:space="preserve">   2、掌握E1业务的配置流程、EPL\EVPL业务的配置流程。</w:t>
            </w:r>
          </w:p>
          <w:p w14:paraId="3FFCD9B7">
            <w:pPr>
              <w:spacing w:line="300" w:lineRule="auto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</w:rPr>
              <w:t xml:space="preserve">   3、掌握TDM业务、EVPL业务配置前物理参数的配置。</w:t>
            </w:r>
          </w:p>
        </w:tc>
      </w:tr>
      <w:tr w14:paraId="75347E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  <w:gridSpan w:val="2"/>
          </w:tcPr>
          <w:p w14:paraId="43F3C94C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二、实验环境</w:t>
            </w:r>
          </w:p>
          <w:p w14:paraId="54FFC935">
            <w:pPr>
              <w:rPr>
                <w:rFonts w:hint="default" w:ascii="Times New Roman" w:hAnsi="Times New Roman" w:eastAsia="宋体" w:cs="Times New Roman"/>
                <w:bCs/>
                <w:color w:val="000000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color w:val="000000"/>
                <w:sz w:val="24"/>
              </w:rPr>
              <w:t xml:space="preserve">     中兴PTN-U31控制台、中兴PTN-U31客户端、PTN仿真软件</w:t>
            </w:r>
          </w:p>
          <w:p w14:paraId="2BA1B1F3">
            <w:pPr>
              <w:rPr>
                <w:rFonts w:hint="default" w:ascii="Times New Roman" w:hAnsi="Times New Roman" w:eastAsia="宋体" w:cs="Times New Roman"/>
                <w:bCs/>
                <w:color w:val="000000"/>
                <w:sz w:val="24"/>
              </w:rPr>
            </w:pPr>
          </w:p>
        </w:tc>
      </w:tr>
      <w:tr w14:paraId="6A20EA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5" w:hRule="atLeast"/>
        </w:trPr>
        <w:tc>
          <w:tcPr>
            <w:tcW w:w="9639" w:type="dxa"/>
            <w:gridSpan w:val="2"/>
          </w:tcPr>
          <w:p w14:paraId="79E71DA4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三、实验步骤、或流程（</w:t>
            </w: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依据何种原理、操作方法进行实验，要写明需要经过哪几个步骤来实现其操作</w:t>
            </w: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）</w:t>
            </w:r>
          </w:p>
          <w:p w14:paraId="4A2107A3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bCs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1.网元属性表：</w:t>
            </w:r>
          </w:p>
          <w:tbl>
            <w:tblPr>
              <w:tblStyle w:val="7"/>
              <w:tblW w:w="12800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243"/>
              <w:gridCol w:w="1380"/>
              <w:gridCol w:w="1666"/>
              <w:gridCol w:w="1718"/>
              <w:gridCol w:w="1152"/>
              <w:gridCol w:w="957"/>
              <w:gridCol w:w="1548"/>
              <w:gridCol w:w="1568"/>
              <w:gridCol w:w="1568"/>
            </w:tblGrid>
            <w:tr w14:paraId="6606BD14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3B8F8C82">
                  <w:pPr>
                    <w:adjustRightInd w:val="0"/>
                    <w:snapToGrid w:val="0"/>
                    <w:jc w:val="left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网元名称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77C74EEF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设备类型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2157DC0E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网元IP地址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5E8AD993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子网掩码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73B00EAD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在/离线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66A68F55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版本</w:t>
                  </w:r>
                </w:p>
              </w:tc>
              <w:tc>
                <w:tcPr>
                  <w:tcW w:w="1548" w:type="dxa"/>
                  <w:shd w:val="clear" w:color="auto" w:fill="auto"/>
                </w:tcPr>
                <w:p w14:paraId="2CD87B86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18"/>
                      <w:szCs w:val="18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18"/>
                      <w:szCs w:val="18"/>
                    </w:rPr>
                    <w:t>业务环回地址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4274D211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3164A43A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  <w:tr w14:paraId="67F0CEE2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0836248D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ZGB-A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46F2C12A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69CC901B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1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74F449FA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43A1BE88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0829F18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7AF3DF63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1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049F26EA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3264F3A6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  <w:tr w14:paraId="4B95953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53CEE248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ZGB-B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1A263588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5B535BC7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2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6F0710BC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6C2CD268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0EA4B5B9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44D8B781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2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49ABB192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5C6434F3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  <w:tr w14:paraId="3B483FE4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2E7B0295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ZGB-C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2FD9AB78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22AFCF3A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3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22709562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6271F7B0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2A15A009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5AB78EA3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3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38CE8E98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59269ECF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  <w:tr w14:paraId="665336FE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77D15C8B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ZGB-D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393EF597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293745F5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4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435D38A5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7510BD76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0C38194E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33237E65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4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35EAC3EF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756AE0D3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  <w:tr w14:paraId="6BF8F56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4DC2CBE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ZGB-E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76D3B0B6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ZXCTN6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  <w:lang w:val="en-US" w:eastAsia="zh-CN"/>
                    </w:rPr>
                    <w:t>1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6A46C1E3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5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740ACC2B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35D29C6E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72F20876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V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1.10P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02E803F1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5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75203B8D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5C727E46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</w:tbl>
          <w:p w14:paraId="3C9C436C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bCs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2.数据规划参数图</w:t>
            </w:r>
          </w:p>
          <w:p w14:paraId="51D36B89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lang w:eastAsia="zh-CN"/>
              </w:rPr>
              <w:drawing>
                <wp:inline distT="0" distB="0" distL="114300" distR="114300">
                  <wp:extent cx="5977890" cy="3736340"/>
                  <wp:effectExtent l="0" t="0" r="11430" b="12700"/>
                  <wp:docPr id="26" name="图片 26" descr="4e0454ae8d51f5219a288e77e911fb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4e0454ae8d51f5219a288e77e911fb0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7890" cy="373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A3A94A">
            <w:pPr>
              <w:adjustRightInd w:val="0"/>
              <w:snapToGrid w:val="0"/>
              <w:jc w:val="left"/>
              <w:rPr>
                <w:rFonts w:hint="default" w:ascii="Times New Roman" w:hAnsi="Times New Roman" w:eastAsia="宋体" w:cs="Times New Roman"/>
                <w:bCs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3.实验步骤</w:t>
            </w:r>
          </w:p>
          <w:p w14:paraId="03658EB8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（1）通过业务界面，建立ZWT-E与ZWT-D之间的隧道和伪线，再通过业务界面去新建TDM业务</w:t>
            </w:r>
          </w:p>
          <w:p w14:paraId="35709FEA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进入到TDM页面后选择ZWT-E为开头ZWT-D为结尾建立业务</w:t>
            </w:r>
          </w:p>
          <w:p w14:paraId="56D0670D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建立好业务后退出业务模式，对ZWT-E和ZWT-D进行端口帧同步</w:t>
            </w:r>
          </w:p>
          <w:p w14:paraId="5D30412A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新建TDM业务:</w:t>
            </w:r>
          </w:p>
          <w:p w14:paraId="465422B3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27" name="图片 27" descr="027-新建TDM业务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027-新建TDM业务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820433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新建TDM业务-端口选择:</w:t>
            </w:r>
          </w:p>
          <w:p w14:paraId="664497EB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28" name="图片 28" descr="028-新建TDM业务-端口选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028-新建TDM业务-端口选择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C414F8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网元管理E-PDH成帧配置:</w:t>
            </w:r>
          </w:p>
          <w:p w14:paraId="0B107F44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29" name="图片 29" descr="029-网元管理E-PDH成帧配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029-网元管理E-PDH成帧配置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28F602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网元管理B-PDH成帧配置:</w:t>
            </w:r>
          </w:p>
          <w:p w14:paraId="63D609D0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30" name="图片 30" descr="030-网元管理B-PDH成帧配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030-网元管理B-PDH成帧配置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73F20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新建以太网专线业务:</w:t>
            </w:r>
          </w:p>
          <w:p w14:paraId="4F82179C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32" name="图片 32" descr="031-新建以太网专线业务-EP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031-新建以太网专线业务-EPL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84A642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新建以太网专线业务-EVPL-无保护:</w:t>
            </w:r>
          </w:p>
          <w:p w14:paraId="16E0B405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33" name="图片 33" descr="032-新建以太网专线业务-EVPL-无保护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032-新建以太网专线业务-EVPL-无保护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DCC5F6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新建以太网专线业务-EVPL-无保护-节点参数配置B:</w:t>
            </w:r>
          </w:p>
          <w:p w14:paraId="3D8C5833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34" name="图片 34" descr="033-新建以太网专线业务-EVPL-无保护-节点参数配置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033-新建以太网专线业务-EVPL-无保护-节点参数配置B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CE89D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新建以太网专线业务-EVPL-1比1保护:</w:t>
            </w:r>
          </w:p>
          <w:p w14:paraId="4AD9B92E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35" name="图片 35" descr="035-新建以太网专线业务-EVPL-1比1保护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035-新建以太网专线业务-EVPL-1比1保护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11796A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新建以太网专线业务-EVPL-1比1保护-节点参数配置B：</w:t>
            </w:r>
          </w:p>
          <w:p w14:paraId="585805DF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36" name="图片 36" descr="036-新建以太网专线业务-EVPL-1比1保护-节点参数配置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036-新建以太网专线业务-EVPL-1比1保护-节点参数配置B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98E166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新建以太网专网业务：</w:t>
            </w:r>
          </w:p>
          <w:p w14:paraId="317D38E4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37" name="图片 37" descr="039-新建以太网专网业务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039-新建以太网专网业务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4F0D0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新建以太网专网业务-EPLAN：</w:t>
            </w:r>
          </w:p>
          <w:p w14:paraId="21D8FFFE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38" name="图片 38" descr="040-新建以太网专网业务-EPL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040-新建以太网专网业务-EPLAN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55A94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新建以太网专网业务-EVPLAN-节点参数配置：</w:t>
            </w:r>
          </w:p>
          <w:p w14:paraId="6913ED15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39" name="图片 39" descr="041-新建以太网专网业务-EVPLAN-节点参数配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041-新建以太网专网业务-EVPLAN-节点参数配置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5D9937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业务显示:</w:t>
            </w:r>
          </w:p>
          <w:p w14:paraId="3F00EC8D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40" name="图片 40" descr="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A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852235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41" name="图片 41" descr="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E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1D134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0" w:hRule="atLeast"/>
        </w:trPr>
        <w:tc>
          <w:tcPr>
            <w:tcW w:w="9639" w:type="dxa"/>
            <w:gridSpan w:val="2"/>
          </w:tcPr>
          <w:p w14:paraId="0BCA8F48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四、实验总结（</w:t>
            </w: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实验中遇到的问题及解决过程，实验中产生的错误及原因分析、实验体会和收获等</w:t>
            </w: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）</w:t>
            </w:r>
          </w:p>
          <w:p w14:paraId="07E8DB8C">
            <w:pPr>
              <w:spacing w:line="300" w:lineRule="auto"/>
              <w:ind w:firstLine="480" w:firstLineChars="200"/>
              <w:rPr>
                <w:rFonts w:hint="default" w:ascii="Times New Roman" w:hAnsi="Times New Roman" w:eastAsia="宋体" w:cs="Times New Roman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 w:val="24"/>
                <w:szCs w:val="24"/>
                <w:lang w:val="en-US" w:eastAsia="zh-CN" w:bidi="ar-SA"/>
              </w:rPr>
              <w:t>本次实验的核心目标是深入理解PTN网络中TDM业务与以太网专线业务的基本特征，掌握诸如E1、EPL及EVPL等常见业务类型的配置流程。同时，重点学习在配置业务前如何对物理参数进行科学规划与合理设置。通过动手实践，进一步加深了对不同业务应用场景的理解，提升了实际配置操作的能力，增强了对PTN设备业务承载原理的掌握，为今后在工程项目中的实</w:t>
            </w:r>
            <w:bookmarkStart w:id="0" w:name="_GoBack"/>
            <w:bookmarkEnd w:id="0"/>
            <w:r>
              <w:rPr>
                <w:rFonts w:hint="default" w:ascii="Times New Roman" w:hAnsi="Times New Roman" w:eastAsia="宋体" w:cs="Times New Roman"/>
                <w:kern w:val="2"/>
                <w:sz w:val="24"/>
                <w:szCs w:val="24"/>
                <w:lang w:val="en-US" w:eastAsia="zh-CN" w:bidi="ar-SA"/>
              </w:rPr>
              <w:t>际部署与应用打下了坚实的基础。</w:t>
            </w:r>
          </w:p>
          <w:p w14:paraId="7BD4F097">
            <w:pPr>
              <w:spacing w:line="300" w:lineRule="auto"/>
              <w:ind w:firstLine="420" w:firstLineChars="200"/>
              <w:rPr>
                <w:rFonts w:hint="default" w:ascii="Times New Roman" w:hAnsi="Times New Roman" w:eastAsia="宋体" w:cs="Times New Roman"/>
                <w:bCs/>
              </w:rPr>
            </w:pPr>
          </w:p>
          <w:p w14:paraId="69EC85AD">
            <w:pPr>
              <w:spacing w:line="300" w:lineRule="auto"/>
              <w:rPr>
                <w:rFonts w:hint="default" w:ascii="Times New Roman" w:hAnsi="Times New Roman" w:eastAsia="宋体" w:cs="Times New Roman"/>
                <w:bCs/>
              </w:rPr>
            </w:pPr>
          </w:p>
        </w:tc>
      </w:tr>
      <w:tr w14:paraId="6F7DC0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9" w:hRule="atLeast"/>
        </w:trPr>
        <w:tc>
          <w:tcPr>
            <w:tcW w:w="1956" w:type="dxa"/>
          </w:tcPr>
          <w:p w14:paraId="41E1DA6E">
            <w:pPr>
              <w:jc w:val="center"/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实验项目</w:t>
            </w:r>
          </w:p>
        </w:tc>
        <w:tc>
          <w:tcPr>
            <w:tcW w:w="7683" w:type="dxa"/>
          </w:tcPr>
          <w:p w14:paraId="108593A4">
            <w:pPr>
              <w:spacing w:line="300" w:lineRule="auto"/>
              <w:ind w:firstLine="1400" w:firstLineChars="500"/>
              <w:rPr>
                <w:rFonts w:hint="default" w:ascii="Times New Roman" w:hAnsi="Times New Roman" w:eastAsia="宋体" w:cs="Times New Roman"/>
                <w:bCs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5.以太网树业务的配置与测试</w:t>
            </w:r>
          </w:p>
        </w:tc>
      </w:tr>
      <w:tr w14:paraId="066374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956" w:type="dxa"/>
            <w:vAlign w:val="top"/>
          </w:tcPr>
          <w:p w14:paraId="4656E08E">
            <w:pPr>
              <w:jc w:val="center"/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实验日期</w:t>
            </w:r>
          </w:p>
        </w:tc>
        <w:tc>
          <w:tcPr>
            <w:tcW w:w="7683" w:type="dxa"/>
            <w:vAlign w:val="top"/>
          </w:tcPr>
          <w:p w14:paraId="0DF18AB8">
            <w:pP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 xml:space="preserve">        2025年5月 20日（第 二节）</w:t>
            </w:r>
          </w:p>
        </w:tc>
      </w:tr>
      <w:tr w14:paraId="7F9A25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956" w:type="dxa"/>
          </w:tcPr>
          <w:p w14:paraId="306EEEE6">
            <w:pPr>
              <w:jc w:val="center"/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实验成绩</w:t>
            </w:r>
          </w:p>
        </w:tc>
        <w:tc>
          <w:tcPr>
            <w:tcW w:w="7683" w:type="dxa"/>
          </w:tcPr>
          <w:p w14:paraId="2ACFC3E0">
            <w:pP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</w:p>
        </w:tc>
      </w:tr>
      <w:tr w14:paraId="2D67A9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  <w:gridSpan w:val="2"/>
          </w:tcPr>
          <w:p w14:paraId="579B3B50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一、目的和要求（</w:t>
            </w: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目的要明确，抓住重点，符合实验指导书中的要求</w:t>
            </w: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）</w:t>
            </w:r>
          </w:p>
          <w:p w14:paraId="793F4F31">
            <w:pPr>
              <w:spacing w:line="300" w:lineRule="auto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</w:rPr>
              <w:t xml:space="preserve">   1、熟悉以太网树的特点和应用场景。</w:t>
            </w:r>
          </w:p>
          <w:p w14:paraId="0CCDF08F">
            <w:pPr>
              <w:spacing w:line="300" w:lineRule="auto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</w:rPr>
              <w:t xml:space="preserve">   2、掌握以太网树业务EPTREE\EVPTREE的配置流程。</w:t>
            </w:r>
          </w:p>
          <w:p w14:paraId="539244D6">
            <w:pPr>
              <w:spacing w:line="300" w:lineRule="auto"/>
              <w:rPr>
                <w:rFonts w:hint="default" w:ascii="Times New Roman" w:hAnsi="Times New Roman" w:eastAsia="宋体" w:cs="Times New Roman"/>
                <w:sz w:val="24"/>
              </w:rPr>
            </w:pPr>
          </w:p>
        </w:tc>
      </w:tr>
      <w:tr w14:paraId="31977A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39" w:type="dxa"/>
            <w:gridSpan w:val="2"/>
          </w:tcPr>
          <w:p w14:paraId="7CF176D2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二、实验环境</w:t>
            </w:r>
          </w:p>
          <w:p w14:paraId="566858AA">
            <w:pPr>
              <w:rPr>
                <w:rFonts w:hint="default" w:ascii="Times New Roman" w:hAnsi="Times New Roman" w:eastAsia="宋体" w:cs="Times New Roman"/>
                <w:bCs/>
                <w:color w:val="000000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color w:val="000000"/>
                <w:sz w:val="24"/>
              </w:rPr>
              <w:t xml:space="preserve">     中兴PTN-U31控制台、中兴PTN-U31客户端、PTN仿真软件</w:t>
            </w:r>
          </w:p>
          <w:p w14:paraId="7C1E4DB1">
            <w:pPr>
              <w:tabs>
                <w:tab w:val="left" w:pos="555"/>
              </w:tabs>
              <w:spacing w:line="300" w:lineRule="auto"/>
              <w:rPr>
                <w:rFonts w:hint="default" w:ascii="Times New Roman" w:hAnsi="Times New Roman" w:eastAsia="宋体" w:cs="Times New Roman"/>
                <w:bCs/>
                <w:sz w:val="24"/>
              </w:rPr>
            </w:pPr>
          </w:p>
        </w:tc>
      </w:tr>
      <w:tr w14:paraId="31B23F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5" w:hRule="atLeast"/>
        </w:trPr>
        <w:tc>
          <w:tcPr>
            <w:tcW w:w="9639" w:type="dxa"/>
            <w:gridSpan w:val="2"/>
          </w:tcPr>
          <w:p w14:paraId="1B487218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三、实验步骤、或流程（</w:t>
            </w: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依据何种原理、操作方法进行实验，要写明需要经过哪几个步骤来实现其操作</w:t>
            </w: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）</w:t>
            </w:r>
          </w:p>
          <w:p w14:paraId="17FB4C11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bCs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1.网元属性表：</w:t>
            </w:r>
          </w:p>
          <w:tbl>
            <w:tblPr>
              <w:tblStyle w:val="7"/>
              <w:tblW w:w="12800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243"/>
              <w:gridCol w:w="1380"/>
              <w:gridCol w:w="1666"/>
              <w:gridCol w:w="1718"/>
              <w:gridCol w:w="1152"/>
              <w:gridCol w:w="957"/>
              <w:gridCol w:w="1548"/>
              <w:gridCol w:w="1568"/>
              <w:gridCol w:w="1568"/>
            </w:tblGrid>
            <w:tr w14:paraId="4B64E06C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01E90F6E">
                  <w:pPr>
                    <w:adjustRightInd w:val="0"/>
                    <w:snapToGrid w:val="0"/>
                    <w:jc w:val="left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网元名称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1CC383CF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设备类型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3790EE2A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网元IP地址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67EAB03B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子网掩码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7051D0D9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在/离线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033A4353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版本</w:t>
                  </w:r>
                </w:p>
              </w:tc>
              <w:tc>
                <w:tcPr>
                  <w:tcW w:w="1548" w:type="dxa"/>
                  <w:shd w:val="clear" w:color="auto" w:fill="auto"/>
                </w:tcPr>
                <w:p w14:paraId="51C155CC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18"/>
                      <w:szCs w:val="18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18"/>
                      <w:szCs w:val="18"/>
                    </w:rPr>
                    <w:t>业务环回地址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5E0FBB03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6EF83987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  <w:tr w14:paraId="0D62A378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34A883CE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ZGB-A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23034DF6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3A94C983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1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4956C70D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0906C431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6519E960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125D4935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1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3206ECE8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7DB0FDE5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  <w:tr w14:paraId="7AC47480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1B9F009D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ZGB-B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4FA4D179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2B15D96B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2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184D329B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5B4DDF2B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0965A25B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07A3ED03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2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56389A66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4F0DAF9D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  <w:tr w14:paraId="00833D4E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43059D51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ZGB-C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13300A37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18B12598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3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66B5CD40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2028423A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53CE801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052B05DD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3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1C230275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5CDF760A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  <w:tr w14:paraId="63BEB2F0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6DB671D7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ZGB-D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3A8F4F54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ZXCTN6300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19B5ED2A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4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1BEB4B18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4CD93C10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04F659C4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V2.10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0170E06B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4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2DA802C3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1377FB9C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  <w:tr w14:paraId="025B3CF4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43" w:type="dxa"/>
                  <w:shd w:val="clear" w:color="auto" w:fill="auto"/>
                </w:tcPr>
                <w:p w14:paraId="2D314B37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ZGB-E</w:t>
                  </w:r>
                </w:p>
              </w:tc>
              <w:tc>
                <w:tcPr>
                  <w:tcW w:w="1380" w:type="dxa"/>
                  <w:shd w:val="clear" w:color="auto" w:fill="auto"/>
                </w:tcPr>
                <w:p w14:paraId="770970F0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ZXCTN6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  <w:lang w:val="en-US" w:eastAsia="zh-CN"/>
                    </w:rPr>
                    <w:t>1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color w:val="000000"/>
                    </w:rPr>
                    <w:t>00</w:t>
                  </w:r>
                </w:p>
              </w:tc>
              <w:tc>
                <w:tcPr>
                  <w:tcW w:w="1666" w:type="dxa"/>
                  <w:shd w:val="clear" w:color="auto" w:fill="auto"/>
                </w:tcPr>
                <w:p w14:paraId="0B6A632D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5</w:t>
                  </w:r>
                </w:p>
              </w:tc>
              <w:tc>
                <w:tcPr>
                  <w:tcW w:w="1718" w:type="dxa"/>
                  <w:shd w:val="clear" w:color="auto" w:fill="auto"/>
                </w:tcPr>
                <w:p w14:paraId="01700045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255.255.255.0</w:t>
                  </w:r>
                </w:p>
              </w:tc>
              <w:tc>
                <w:tcPr>
                  <w:tcW w:w="1152" w:type="dxa"/>
                  <w:shd w:val="clear" w:color="auto" w:fill="auto"/>
                </w:tcPr>
                <w:p w14:paraId="34A2BA41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离线</w:t>
                  </w:r>
                </w:p>
              </w:tc>
              <w:tc>
                <w:tcPr>
                  <w:tcW w:w="957" w:type="dxa"/>
                  <w:shd w:val="clear" w:color="auto" w:fill="auto"/>
                </w:tcPr>
                <w:p w14:paraId="1971BAD1">
                  <w:pPr>
                    <w:adjustRightInd w:val="0"/>
                    <w:snapToGrid w:val="0"/>
                    <w:jc w:val="center"/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  <w:t>V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1.10P</w:t>
                  </w:r>
                </w:p>
              </w:tc>
              <w:tc>
                <w:tcPr>
                  <w:tcW w:w="1548" w:type="dxa"/>
                  <w:shd w:val="clear" w:color="auto" w:fill="auto"/>
                  <w:vAlign w:val="top"/>
                </w:tcPr>
                <w:p w14:paraId="2AAD7C7F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eastAsia="zh-CN"/>
                    </w:rPr>
                    <w:t>192.168.9.</w:t>
                  </w:r>
                  <w:r>
                    <w:rPr>
                      <w:rFonts w:hint="default" w:ascii="Times New Roman" w:hAnsi="Times New Roman" w:eastAsia="宋体" w:cs="Times New Roman"/>
                      <w:bCs/>
                      <w:sz w:val="24"/>
                      <w:lang w:val="en-US" w:eastAsia="zh-CN"/>
                    </w:rPr>
                    <w:t>5</w:t>
                  </w:r>
                </w:p>
              </w:tc>
              <w:tc>
                <w:tcPr>
                  <w:tcW w:w="1568" w:type="dxa"/>
                  <w:shd w:val="clear" w:color="auto" w:fill="auto"/>
                </w:tcPr>
                <w:p w14:paraId="4CE6F0F2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  <w:tc>
                <w:tcPr>
                  <w:tcW w:w="1568" w:type="dxa"/>
                  <w:shd w:val="clear" w:color="auto" w:fill="auto"/>
                </w:tcPr>
                <w:p w14:paraId="25493355">
                  <w:pPr>
                    <w:adjustRightInd w:val="0"/>
                    <w:snapToGrid w:val="0"/>
                    <w:rPr>
                      <w:rFonts w:hint="default" w:ascii="Times New Roman" w:hAnsi="Times New Roman" w:eastAsia="宋体" w:cs="Times New Roman"/>
                      <w:bCs/>
                      <w:sz w:val="24"/>
                    </w:rPr>
                  </w:pPr>
                </w:p>
              </w:tc>
            </w:tr>
          </w:tbl>
          <w:p w14:paraId="67D6E807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bCs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2.数据规划参数图</w:t>
            </w:r>
          </w:p>
          <w:p w14:paraId="3A90557F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lang w:eastAsia="zh-CN"/>
              </w:rPr>
              <w:drawing>
                <wp:inline distT="0" distB="0" distL="114300" distR="114300">
                  <wp:extent cx="5977890" cy="3736340"/>
                  <wp:effectExtent l="0" t="0" r="11430" b="12700"/>
                  <wp:docPr id="42" name="图片 42" descr="4e0454ae8d51f5219a288e77e911fb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4e0454ae8d51f5219a288e77e911fb0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7890" cy="373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A246F6">
            <w:pPr>
              <w:adjustRightInd w:val="0"/>
              <w:snapToGrid w:val="0"/>
              <w:jc w:val="left"/>
              <w:rPr>
                <w:rFonts w:hint="default" w:ascii="Times New Roman" w:hAnsi="Times New Roman" w:eastAsia="宋体" w:cs="Times New Roman"/>
                <w:bCs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3.实验步骤</w:t>
            </w:r>
          </w:p>
          <w:p w14:paraId="6887BF77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lang w:eastAsia="zh-CN"/>
              </w:rPr>
              <w:t>UNI接口配置E：</w:t>
            </w:r>
          </w:p>
          <w:p w14:paraId="2C6C3F32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43" name="图片 43" descr="01-UNI接口配置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01-UNI接口配置E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89E543">
            <w:pPr>
              <w:pStyle w:val="3"/>
              <w:spacing w:line="300" w:lineRule="auto"/>
              <w:ind w:firstLine="240" w:firstLineChars="100"/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  <w:lang w:eastAsia="zh-CN"/>
              </w:rPr>
              <w:t>（1）EPTREE业务配置</w:t>
            </w:r>
          </w:p>
          <w:p w14:paraId="452AABC1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lang w:eastAsia="zh-CN"/>
              </w:rPr>
              <w:t>新建以太网树业务-EVTREE：</w:t>
            </w:r>
          </w:p>
          <w:p w14:paraId="284B7609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lang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44" name="图片 44" descr="02-新建以太网树业务-EVPTR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02-新建以太网树业务-EVPTREE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F46764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eastAsia="zh-CN"/>
              </w:rPr>
              <w:t>新建以太网树业务-EVTREE-节点参数配置E：</w:t>
            </w:r>
          </w:p>
          <w:p w14:paraId="021E8B8D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45" name="图片 45" descr="02-新建以太网树业务-EVPTREE-节点参数配置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02-新建以太网树业务-EVPTREE-节点参数配置E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B25F14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eastAsia="zh-CN"/>
              </w:rPr>
              <w:t>新建以太网树业务-EVTREE-节点参数配置A：</w:t>
            </w:r>
          </w:p>
          <w:p w14:paraId="259C8A72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46" name="图片 46" descr="04-新建以太网树业务-EVPTREE-节点参数配置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04-新建以太网树业务-EVPTREE-节点参数配置A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6960D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eastAsia="zh-CN"/>
              </w:rPr>
            </w:pPr>
          </w:p>
          <w:p w14:paraId="02EE96A3">
            <w:pPr>
              <w:pStyle w:val="3"/>
              <w:spacing w:line="300" w:lineRule="auto"/>
              <w:ind w:firstLine="240" w:firstLineChars="100"/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  <w:lang w:eastAsia="zh-CN"/>
              </w:rPr>
              <w:t>（2）EPTREE业务配置</w:t>
            </w:r>
          </w:p>
          <w:p w14:paraId="074B9A25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eastAsia="zh-CN"/>
              </w:rPr>
              <w:t>新建以太网树业务-EVPTREE：</w:t>
            </w:r>
          </w:p>
          <w:p w14:paraId="788D05B0">
            <w:pPr>
              <w:adjustRightInd w:val="0"/>
              <w:snapToGrid w:val="0"/>
              <w:jc w:val="left"/>
              <w:rPr>
                <w:rFonts w:hint="default" w:ascii="Times New Roman" w:hAnsi="Times New Roman" w:eastAsia="宋体" w:cs="Times New Roman"/>
                <w:sz w:val="24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lang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47" name="图片 47" descr="02-新建以太网树业务-EVPTR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02-新建以太网树业务-EVPTREE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374A2E">
            <w:pPr>
              <w:adjustRightInd w:val="0"/>
              <w:snapToGrid w:val="0"/>
              <w:jc w:val="left"/>
              <w:rPr>
                <w:rFonts w:hint="default" w:ascii="Times New Roman" w:hAnsi="Times New Roman" w:eastAsia="宋体" w:cs="Times New Roman"/>
                <w:sz w:val="24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lang w:eastAsia="zh-CN"/>
              </w:rPr>
              <w:t>新建以太网树业务-EVPTREE-节点参数配置E：</w:t>
            </w:r>
          </w:p>
          <w:p w14:paraId="534654D1">
            <w:pPr>
              <w:adjustRightInd w:val="0"/>
              <w:snapToGrid w:val="0"/>
              <w:jc w:val="left"/>
              <w:rPr>
                <w:rFonts w:hint="default" w:ascii="Times New Roman" w:hAnsi="Times New Roman" w:eastAsia="宋体" w:cs="Times New Roman"/>
                <w:sz w:val="24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lang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49" name="图片 49" descr="02-新建以太网树业务-EVPTREE-节点参数配置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02-新建以太网树业务-EVPTREE-节点参数配置E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ED0584">
            <w:pPr>
              <w:adjustRightInd w:val="0"/>
              <w:snapToGrid w:val="0"/>
              <w:jc w:val="left"/>
              <w:rPr>
                <w:rFonts w:hint="default" w:ascii="Times New Roman" w:hAnsi="Times New Roman" w:eastAsia="宋体" w:cs="Times New Roman"/>
                <w:sz w:val="24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lang w:eastAsia="zh-CN"/>
              </w:rPr>
              <w:t>新建以太网树业务-EVPTREE-节点参数配置A：</w:t>
            </w:r>
          </w:p>
          <w:p w14:paraId="7F605E90">
            <w:pPr>
              <w:adjustRightInd w:val="0"/>
              <w:snapToGrid w:val="0"/>
              <w:jc w:val="left"/>
              <w:rPr>
                <w:rFonts w:hint="default" w:ascii="Times New Roman" w:hAnsi="Times New Roman" w:eastAsia="宋体" w:cs="Times New Roman"/>
                <w:sz w:val="24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lang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50" name="图片 50" descr="04-新建以太网树业务-EVPTREE-节点参数配置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04-新建以太网树业务-EVPTREE-节点参数配置A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178EA0">
            <w:pPr>
              <w:adjustRightInd w:val="0"/>
              <w:snapToGrid w:val="0"/>
              <w:jc w:val="left"/>
              <w:rPr>
                <w:rFonts w:hint="default" w:ascii="Times New Roman" w:hAnsi="Times New Roman" w:eastAsia="宋体" w:cs="Times New Roman"/>
                <w:sz w:val="24"/>
                <w:lang w:eastAsia="zh-CN"/>
              </w:rPr>
            </w:pPr>
          </w:p>
          <w:p w14:paraId="186768B1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4.</w:t>
            </w:r>
            <w:r>
              <w:rPr>
                <w:rFonts w:hint="default" w:ascii="Times New Roman" w:hAnsi="Times New Roman" w:eastAsia="宋体" w:cs="Times New Roman"/>
              </w:rPr>
              <w:t xml:space="preserve"> 以太网树业务EPTREE\EVPTREE的</w:t>
            </w:r>
            <w:r>
              <w:rPr>
                <w:rFonts w:hint="default" w:ascii="Times New Roman" w:hAnsi="Times New Roman" w:eastAsia="宋体" w:cs="Times New Roman"/>
                <w:lang w:eastAsia="zh-CN"/>
              </w:rPr>
              <w:t>验证</w:t>
            </w:r>
          </w:p>
          <w:p w14:paraId="74979FF3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业务查询A：</w:t>
            </w:r>
          </w:p>
          <w:p w14:paraId="5A7B90FA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51" name="图片 51" descr="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A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D1680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t>业务查询E：</w:t>
            </w:r>
          </w:p>
          <w:p w14:paraId="5FF14F73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  <w:drawing>
                <wp:inline distT="0" distB="0" distL="114300" distR="114300">
                  <wp:extent cx="5974080" cy="3360420"/>
                  <wp:effectExtent l="0" t="0" r="0" b="7620"/>
                  <wp:docPr id="52" name="图片 52" descr="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E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3EF7B8">
            <w:pPr>
              <w:pStyle w:val="3"/>
              <w:spacing w:line="300" w:lineRule="auto"/>
              <w:rPr>
                <w:rFonts w:hint="default" w:ascii="Times New Roman" w:hAnsi="Times New Roman" w:eastAsia="宋体" w:cs="Times New Roman"/>
                <w:kern w:val="2"/>
                <w:szCs w:val="24"/>
                <w:lang w:val="en-US" w:eastAsia="zh-CN"/>
              </w:rPr>
            </w:pPr>
          </w:p>
        </w:tc>
      </w:tr>
      <w:tr w14:paraId="5158E8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7" w:hRule="atLeast"/>
        </w:trPr>
        <w:tc>
          <w:tcPr>
            <w:tcW w:w="9639" w:type="dxa"/>
            <w:gridSpan w:val="2"/>
          </w:tcPr>
          <w:p w14:paraId="1E386D41">
            <w:pPr>
              <w:adjustRightInd w:val="0"/>
              <w:snapToGrid w:val="0"/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四、实验总结（</w:t>
            </w:r>
            <w:r>
              <w:rPr>
                <w:rFonts w:hint="default" w:ascii="Times New Roman" w:hAnsi="Times New Roman" w:eastAsia="宋体" w:cs="Times New Roman"/>
                <w:bCs/>
                <w:sz w:val="24"/>
              </w:rPr>
              <w:t>实验中遇到的问题及解决过程，实验中产生的错误及原因分析、实验体会和收获等</w:t>
            </w:r>
            <w:r>
              <w:rPr>
                <w:rFonts w:hint="default" w:ascii="Times New Roman" w:hAnsi="Times New Roman" w:eastAsia="宋体" w:cs="Times New Roman"/>
                <w:bCs/>
                <w:sz w:val="28"/>
                <w:szCs w:val="28"/>
              </w:rPr>
              <w:t>）</w:t>
            </w:r>
          </w:p>
          <w:p w14:paraId="5EA3EA1B">
            <w:pPr>
              <w:spacing w:line="300" w:lineRule="auto"/>
              <w:ind w:firstLine="480" w:firstLineChars="200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 w:val="24"/>
                <w:szCs w:val="24"/>
                <w:lang w:val="en-US" w:eastAsia="zh-CN" w:bidi="ar-SA"/>
              </w:rPr>
              <w:t>在本次实验过程中，初期在配置ZWT-E（6100）设备时遇到了端口缺失的问题，导致无法正常进行业务配置。最终在老师的指导下，成功解决了该问题，保障了实验的顺利进行。通过此次实践，我掌握了以太网树（EPTREE/EVPTREE）业务的基本特性及其在实际网络中的典型应用场景，熟悉了其在PTN网络中的具体配置方法和操作流程。在动手操作过程中，进一步理解了以太网树结构在实现多点到单点业务承载方面的优势，能够根据不同的网络需求完成业务的创建与参数配置，显著提升了在复杂网络环境下进行业务部署与配置的实际操作能力。</w:t>
            </w:r>
          </w:p>
        </w:tc>
      </w:tr>
    </w:tbl>
    <w:p w14:paraId="101F6BBA">
      <w:pPr>
        <w:jc w:val="left"/>
        <w:rPr>
          <w:rFonts w:hint="default" w:ascii="Times New Roman" w:hAnsi="Times New Roman" w:cs="Times New Roman"/>
        </w:rPr>
      </w:pPr>
    </w:p>
    <w:sectPr>
      <w:pgSz w:w="11906" w:h="16838"/>
      <w:pgMar w:top="1134" w:right="1134" w:bottom="1134" w:left="1134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0794"/>
    <w:rsid w:val="00010C33"/>
    <w:rsid w:val="00015513"/>
    <w:rsid w:val="00015FED"/>
    <w:rsid w:val="00017AEA"/>
    <w:rsid w:val="00017DF4"/>
    <w:rsid w:val="00051AF5"/>
    <w:rsid w:val="0005235B"/>
    <w:rsid w:val="00065DCB"/>
    <w:rsid w:val="00082217"/>
    <w:rsid w:val="00082BAF"/>
    <w:rsid w:val="000842F9"/>
    <w:rsid w:val="000873E1"/>
    <w:rsid w:val="000C7A25"/>
    <w:rsid w:val="0010262B"/>
    <w:rsid w:val="00121C13"/>
    <w:rsid w:val="00135244"/>
    <w:rsid w:val="00145E62"/>
    <w:rsid w:val="00175FA1"/>
    <w:rsid w:val="0019044D"/>
    <w:rsid w:val="00194A44"/>
    <w:rsid w:val="001A2F80"/>
    <w:rsid w:val="001C107A"/>
    <w:rsid w:val="001C2485"/>
    <w:rsid w:val="001C57DB"/>
    <w:rsid w:val="001F2C03"/>
    <w:rsid w:val="002210F4"/>
    <w:rsid w:val="00242C15"/>
    <w:rsid w:val="00247466"/>
    <w:rsid w:val="0024787F"/>
    <w:rsid w:val="002519F5"/>
    <w:rsid w:val="00253E87"/>
    <w:rsid w:val="002578EB"/>
    <w:rsid w:val="00272793"/>
    <w:rsid w:val="00274A31"/>
    <w:rsid w:val="0028035A"/>
    <w:rsid w:val="00290802"/>
    <w:rsid w:val="002A4E21"/>
    <w:rsid w:val="002A70EB"/>
    <w:rsid w:val="002B3192"/>
    <w:rsid w:val="002C1E96"/>
    <w:rsid w:val="002F004B"/>
    <w:rsid w:val="002F2762"/>
    <w:rsid w:val="002F517F"/>
    <w:rsid w:val="00312894"/>
    <w:rsid w:val="003239F0"/>
    <w:rsid w:val="003446A2"/>
    <w:rsid w:val="00364B90"/>
    <w:rsid w:val="00366205"/>
    <w:rsid w:val="00397F27"/>
    <w:rsid w:val="003B4E19"/>
    <w:rsid w:val="003C0B66"/>
    <w:rsid w:val="003E6E4B"/>
    <w:rsid w:val="003F0A39"/>
    <w:rsid w:val="004301ED"/>
    <w:rsid w:val="004432F1"/>
    <w:rsid w:val="004445A2"/>
    <w:rsid w:val="004474EE"/>
    <w:rsid w:val="00466418"/>
    <w:rsid w:val="0049612C"/>
    <w:rsid w:val="004F5865"/>
    <w:rsid w:val="00503ABA"/>
    <w:rsid w:val="005107BF"/>
    <w:rsid w:val="00517391"/>
    <w:rsid w:val="00522FC7"/>
    <w:rsid w:val="005263D8"/>
    <w:rsid w:val="005609A0"/>
    <w:rsid w:val="00567F24"/>
    <w:rsid w:val="00581CAE"/>
    <w:rsid w:val="00593ED5"/>
    <w:rsid w:val="005A2D47"/>
    <w:rsid w:val="005B3323"/>
    <w:rsid w:val="005C2D6F"/>
    <w:rsid w:val="005C49AC"/>
    <w:rsid w:val="005D3E24"/>
    <w:rsid w:val="005D6266"/>
    <w:rsid w:val="005F106F"/>
    <w:rsid w:val="005F24DC"/>
    <w:rsid w:val="00601827"/>
    <w:rsid w:val="006509E8"/>
    <w:rsid w:val="006566FF"/>
    <w:rsid w:val="006644A3"/>
    <w:rsid w:val="00665521"/>
    <w:rsid w:val="006866DE"/>
    <w:rsid w:val="006962DB"/>
    <w:rsid w:val="006B3C4C"/>
    <w:rsid w:val="006D5C64"/>
    <w:rsid w:val="006E0F0E"/>
    <w:rsid w:val="006E5BAD"/>
    <w:rsid w:val="00702856"/>
    <w:rsid w:val="007104BB"/>
    <w:rsid w:val="00721451"/>
    <w:rsid w:val="007726B6"/>
    <w:rsid w:val="00797A21"/>
    <w:rsid w:val="007B61DA"/>
    <w:rsid w:val="007D2827"/>
    <w:rsid w:val="007E2BAF"/>
    <w:rsid w:val="00803749"/>
    <w:rsid w:val="0081312A"/>
    <w:rsid w:val="0082717C"/>
    <w:rsid w:val="00830283"/>
    <w:rsid w:val="0083309D"/>
    <w:rsid w:val="008364BC"/>
    <w:rsid w:val="00843C32"/>
    <w:rsid w:val="00865472"/>
    <w:rsid w:val="008B6DD7"/>
    <w:rsid w:val="008D393B"/>
    <w:rsid w:val="008F31E3"/>
    <w:rsid w:val="00903789"/>
    <w:rsid w:val="00906FF0"/>
    <w:rsid w:val="00956AD4"/>
    <w:rsid w:val="009669C3"/>
    <w:rsid w:val="00980B50"/>
    <w:rsid w:val="00987773"/>
    <w:rsid w:val="00995402"/>
    <w:rsid w:val="009E7F68"/>
    <w:rsid w:val="00A1269F"/>
    <w:rsid w:val="00A16644"/>
    <w:rsid w:val="00A33299"/>
    <w:rsid w:val="00A36CF2"/>
    <w:rsid w:val="00A42C3C"/>
    <w:rsid w:val="00A42D7E"/>
    <w:rsid w:val="00A7078E"/>
    <w:rsid w:val="00A727C3"/>
    <w:rsid w:val="00A770AF"/>
    <w:rsid w:val="00A96BD0"/>
    <w:rsid w:val="00AA2A32"/>
    <w:rsid w:val="00AA2AE2"/>
    <w:rsid w:val="00AE304F"/>
    <w:rsid w:val="00AE4A56"/>
    <w:rsid w:val="00AF3D27"/>
    <w:rsid w:val="00B03A5B"/>
    <w:rsid w:val="00B10F3B"/>
    <w:rsid w:val="00B14177"/>
    <w:rsid w:val="00B20A62"/>
    <w:rsid w:val="00B20A63"/>
    <w:rsid w:val="00B21FF7"/>
    <w:rsid w:val="00B25D7F"/>
    <w:rsid w:val="00B50794"/>
    <w:rsid w:val="00B51809"/>
    <w:rsid w:val="00B51961"/>
    <w:rsid w:val="00B56CBD"/>
    <w:rsid w:val="00B57568"/>
    <w:rsid w:val="00B75DA7"/>
    <w:rsid w:val="00BA1F99"/>
    <w:rsid w:val="00BB5CCA"/>
    <w:rsid w:val="00C05E93"/>
    <w:rsid w:val="00C30A63"/>
    <w:rsid w:val="00C33B14"/>
    <w:rsid w:val="00C407A5"/>
    <w:rsid w:val="00C41D24"/>
    <w:rsid w:val="00C4617A"/>
    <w:rsid w:val="00C72F5B"/>
    <w:rsid w:val="00C85DAA"/>
    <w:rsid w:val="00C94077"/>
    <w:rsid w:val="00CB06DE"/>
    <w:rsid w:val="00CB0708"/>
    <w:rsid w:val="00CB79A1"/>
    <w:rsid w:val="00CC3646"/>
    <w:rsid w:val="00CD6A1A"/>
    <w:rsid w:val="00CF0C24"/>
    <w:rsid w:val="00D016AA"/>
    <w:rsid w:val="00D37D5A"/>
    <w:rsid w:val="00D54077"/>
    <w:rsid w:val="00D60F07"/>
    <w:rsid w:val="00D6300B"/>
    <w:rsid w:val="00D749EC"/>
    <w:rsid w:val="00D826FB"/>
    <w:rsid w:val="00D940ED"/>
    <w:rsid w:val="00E01DDB"/>
    <w:rsid w:val="00E03F0F"/>
    <w:rsid w:val="00E55CAB"/>
    <w:rsid w:val="00E73FAA"/>
    <w:rsid w:val="00EA1E76"/>
    <w:rsid w:val="00EB421B"/>
    <w:rsid w:val="00EC28CF"/>
    <w:rsid w:val="00EC79B5"/>
    <w:rsid w:val="00EC7D4F"/>
    <w:rsid w:val="00ED2D23"/>
    <w:rsid w:val="00EE4573"/>
    <w:rsid w:val="00EE5DF4"/>
    <w:rsid w:val="00F172D2"/>
    <w:rsid w:val="00F41E57"/>
    <w:rsid w:val="00F5627B"/>
    <w:rsid w:val="00F60414"/>
    <w:rsid w:val="00F60C87"/>
    <w:rsid w:val="00F61AE6"/>
    <w:rsid w:val="00F86723"/>
    <w:rsid w:val="00FA38E2"/>
    <w:rsid w:val="00FA556B"/>
    <w:rsid w:val="00FB5FB9"/>
    <w:rsid w:val="00FC03E1"/>
    <w:rsid w:val="00FD31A7"/>
    <w:rsid w:val="00FE4646"/>
    <w:rsid w:val="01E92422"/>
    <w:rsid w:val="02946E90"/>
    <w:rsid w:val="031F2398"/>
    <w:rsid w:val="03A72C50"/>
    <w:rsid w:val="03BC484A"/>
    <w:rsid w:val="04844854"/>
    <w:rsid w:val="056B77C2"/>
    <w:rsid w:val="059B1E55"/>
    <w:rsid w:val="05FB6D97"/>
    <w:rsid w:val="060A4F67"/>
    <w:rsid w:val="066E1317"/>
    <w:rsid w:val="06933C84"/>
    <w:rsid w:val="07833FB5"/>
    <w:rsid w:val="080A0B4A"/>
    <w:rsid w:val="08FA5E04"/>
    <w:rsid w:val="091B72E1"/>
    <w:rsid w:val="0B5036E2"/>
    <w:rsid w:val="0C7D4749"/>
    <w:rsid w:val="0C880C59"/>
    <w:rsid w:val="0CC61477"/>
    <w:rsid w:val="0CEB61A3"/>
    <w:rsid w:val="0D834892"/>
    <w:rsid w:val="0E313D99"/>
    <w:rsid w:val="0E8611C8"/>
    <w:rsid w:val="0F4B6C8F"/>
    <w:rsid w:val="0FA47D2B"/>
    <w:rsid w:val="1030200B"/>
    <w:rsid w:val="107E063C"/>
    <w:rsid w:val="10826FF3"/>
    <w:rsid w:val="109E1908"/>
    <w:rsid w:val="114665E6"/>
    <w:rsid w:val="119A133A"/>
    <w:rsid w:val="11E81E8E"/>
    <w:rsid w:val="128251BF"/>
    <w:rsid w:val="1482701F"/>
    <w:rsid w:val="15A054CF"/>
    <w:rsid w:val="168E6EFD"/>
    <w:rsid w:val="171B1048"/>
    <w:rsid w:val="17A821AF"/>
    <w:rsid w:val="17C75615"/>
    <w:rsid w:val="17CB47E3"/>
    <w:rsid w:val="18013D6F"/>
    <w:rsid w:val="187325D8"/>
    <w:rsid w:val="1972131B"/>
    <w:rsid w:val="199931F3"/>
    <w:rsid w:val="1A6D1757"/>
    <w:rsid w:val="1B0F1D9D"/>
    <w:rsid w:val="1B225018"/>
    <w:rsid w:val="1B2B0976"/>
    <w:rsid w:val="1FCE0DA5"/>
    <w:rsid w:val="20A55A79"/>
    <w:rsid w:val="2191002B"/>
    <w:rsid w:val="21A91FF0"/>
    <w:rsid w:val="2227739A"/>
    <w:rsid w:val="22305CC1"/>
    <w:rsid w:val="227E06DD"/>
    <w:rsid w:val="22883309"/>
    <w:rsid w:val="233824F0"/>
    <w:rsid w:val="24241890"/>
    <w:rsid w:val="24C16F75"/>
    <w:rsid w:val="255B3BD6"/>
    <w:rsid w:val="25617F0E"/>
    <w:rsid w:val="2649238F"/>
    <w:rsid w:val="26DB60FD"/>
    <w:rsid w:val="28A559FF"/>
    <w:rsid w:val="28A9377D"/>
    <w:rsid w:val="293D19A5"/>
    <w:rsid w:val="295977AD"/>
    <w:rsid w:val="2A1B502B"/>
    <w:rsid w:val="2D085772"/>
    <w:rsid w:val="2D907DA6"/>
    <w:rsid w:val="2E54241F"/>
    <w:rsid w:val="2E85697C"/>
    <w:rsid w:val="2EF07FAA"/>
    <w:rsid w:val="2F5F067B"/>
    <w:rsid w:val="2FF132CF"/>
    <w:rsid w:val="308F3F14"/>
    <w:rsid w:val="31903FC3"/>
    <w:rsid w:val="31B71515"/>
    <w:rsid w:val="3231094A"/>
    <w:rsid w:val="323C03F7"/>
    <w:rsid w:val="327D450D"/>
    <w:rsid w:val="3349035C"/>
    <w:rsid w:val="34185F28"/>
    <w:rsid w:val="34360E17"/>
    <w:rsid w:val="358622A2"/>
    <w:rsid w:val="372F56FC"/>
    <w:rsid w:val="382D42DF"/>
    <w:rsid w:val="38797524"/>
    <w:rsid w:val="389F44FA"/>
    <w:rsid w:val="38F07990"/>
    <w:rsid w:val="39167469"/>
    <w:rsid w:val="39335925"/>
    <w:rsid w:val="3A9300C7"/>
    <w:rsid w:val="3B1F3F76"/>
    <w:rsid w:val="3B711233"/>
    <w:rsid w:val="3BEB67BA"/>
    <w:rsid w:val="3EB05C6A"/>
    <w:rsid w:val="3F5C3F68"/>
    <w:rsid w:val="3FD67A72"/>
    <w:rsid w:val="40472741"/>
    <w:rsid w:val="4134148E"/>
    <w:rsid w:val="42DC532D"/>
    <w:rsid w:val="43EC5BA7"/>
    <w:rsid w:val="44771352"/>
    <w:rsid w:val="44CB6311"/>
    <w:rsid w:val="45731DAF"/>
    <w:rsid w:val="458F3ABC"/>
    <w:rsid w:val="45D71407"/>
    <w:rsid w:val="46251184"/>
    <w:rsid w:val="464F2A43"/>
    <w:rsid w:val="473E560B"/>
    <w:rsid w:val="47791C39"/>
    <w:rsid w:val="4B50227C"/>
    <w:rsid w:val="4CF339CD"/>
    <w:rsid w:val="4F865009"/>
    <w:rsid w:val="4F8B5D06"/>
    <w:rsid w:val="4FCB6BB1"/>
    <w:rsid w:val="4FD42D8C"/>
    <w:rsid w:val="514F143A"/>
    <w:rsid w:val="55032F58"/>
    <w:rsid w:val="55490055"/>
    <w:rsid w:val="55C62214"/>
    <w:rsid w:val="560426CB"/>
    <w:rsid w:val="566470A3"/>
    <w:rsid w:val="573E3764"/>
    <w:rsid w:val="574B7C88"/>
    <w:rsid w:val="579E163E"/>
    <w:rsid w:val="592A2FF6"/>
    <w:rsid w:val="599F5E65"/>
    <w:rsid w:val="5A1376D3"/>
    <w:rsid w:val="5A194872"/>
    <w:rsid w:val="5B671C84"/>
    <w:rsid w:val="5EC91277"/>
    <w:rsid w:val="5F6B2E56"/>
    <w:rsid w:val="5F7E2C27"/>
    <w:rsid w:val="5FBC7B73"/>
    <w:rsid w:val="607E4BB0"/>
    <w:rsid w:val="61066EDE"/>
    <w:rsid w:val="63A03217"/>
    <w:rsid w:val="6437744C"/>
    <w:rsid w:val="65981C06"/>
    <w:rsid w:val="662439E3"/>
    <w:rsid w:val="664A62D0"/>
    <w:rsid w:val="672B2602"/>
    <w:rsid w:val="67652B04"/>
    <w:rsid w:val="680110BE"/>
    <w:rsid w:val="691770A2"/>
    <w:rsid w:val="694821A2"/>
    <w:rsid w:val="6AEA5EDC"/>
    <w:rsid w:val="6B4D2C83"/>
    <w:rsid w:val="6B96396E"/>
    <w:rsid w:val="6CC53843"/>
    <w:rsid w:val="6D572AAA"/>
    <w:rsid w:val="6F0B5578"/>
    <w:rsid w:val="6F9A6841"/>
    <w:rsid w:val="6FB27E12"/>
    <w:rsid w:val="6FC831E6"/>
    <w:rsid w:val="703A5E48"/>
    <w:rsid w:val="703D085C"/>
    <w:rsid w:val="70526DCC"/>
    <w:rsid w:val="710E09BE"/>
    <w:rsid w:val="713E1C94"/>
    <w:rsid w:val="720205F7"/>
    <w:rsid w:val="72C312B2"/>
    <w:rsid w:val="73163E8B"/>
    <w:rsid w:val="7339360C"/>
    <w:rsid w:val="736E51D0"/>
    <w:rsid w:val="738B2EDB"/>
    <w:rsid w:val="743D0C7D"/>
    <w:rsid w:val="743F175E"/>
    <w:rsid w:val="752A28C5"/>
    <w:rsid w:val="758C034C"/>
    <w:rsid w:val="764F12E9"/>
    <w:rsid w:val="76DF08BF"/>
    <w:rsid w:val="78FB3062"/>
    <w:rsid w:val="7B3D7FFD"/>
    <w:rsid w:val="7B9B28DB"/>
    <w:rsid w:val="7C375547"/>
    <w:rsid w:val="7D841250"/>
    <w:rsid w:val="7DEF7614"/>
    <w:rsid w:val="7E38506C"/>
    <w:rsid w:val="7E872703"/>
    <w:rsid w:val="7F7B72FB"/>
    <w:rsid w:val="7F8F4FE5"/>
    <w:rsid w:val="7FCA5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9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Document Map"/>
    <w:basedOn w:val="1"/>
    <w:link w:val="15"/>
    <w:uiPriority w:val="0"/>
    <w:rPr>
      <w:rFonts w:ascii="宋体"/>
      <w:sz w:val="18"/>
      <w:szCs w:val="18"/>
    </w:rPr>
  </w:style>
  <w:style w:type="paragraph" w:styleId="3">
    <w:name w:val="Body Text"/>
    <w:basedOn w:val="1"/>
    <w:link w:val="11"/>
    <w:uiPriority w:val="0"/>
    <w:rPr>
      <w:rFonts w:ascii="宋体" w:hAnsi="宋体"/>
      <w:kern w:val="0"/>
      <w:sz w:val="24"/>
      <w:szCs w:val="20"/>
      <w:lang w:val="zh-CN" w:eastAsia="zh-CN"/>
    </w:rPr>
  </w:style>
  <w:style w:type="paragraph" w:styleId="4">
    <w:name w:val="Balloon Text"/>
    <w:basedOn w:val="1"/>
    <w:link w:val="12"/>
    <w:uiPriority w:val="0"/>
    <w:rPr>
      <w:sz w:val="18"/>
      <w:szCs w:val="18"/>
      <w:lang w:val="zh-CN" w:eastAsia="zh-CN"/>
    </w:rPr>
  </w:style>
  <w:style w:type="paragraph" w:styleId="5">
    <w:name w:val="footer"/>
    <w:basedOn w:val="1"/>
    <w:link w:val="13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  <w:lang w:val="zh-CN" w:eastAsia="zh-CN"/>
    </w:rPr>
  </w:style>
  <w:style w:type="paragraph" w:styleId="6">
    <w:name w:val="header"/>
    <w:basedOn w:val="1"/>
    <w:link w:val="14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  <w:lang w:val="zh-CN" w:eastAsia="zh-CN"/>
    </w:rPr>
  </w:style>
  <w:style w:type="table" w:styleId="8">
    <w:name w:val="Table Grid"/>
    <w:basedOn w:val="7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yperlink"/>
    <w:qFormat/>
    <w:uiPriority w:val="99"/>
    <w:rPr>
      <w:rFonts w:cs="Times New Roman"/>
      <w:color w:val="0000FF"/>
      <w:u w:val="single"/>
    </w:rPr>
  </w:style>
  <w:style w:type="character" w:customStyle="1" w:styleId="11">
    <w:name w:val="正文文本 字符"/>
    <w:link w:val="3"/>
    <w:qFormat/>
    <w:uiPriority w:val="0"/>
    <w:rPr>
      <w:rFonts w:ascii="宋体" w:hAnsi="宋体"/>
      <w:sz w:val="24"/>
    </w:rPr>
  </w:style>
  <w:style w:type="character" w:customStyle="1" w:styleId="12">
    <w:name w:val="批注框文本 字符"/>
    <w:link w:val="4"/>
    <w:uiPriority w:val="0"/>
    <w:rPr>
      <w:rFonts w:ascii="Calibri" w:hAnsi="Calibri"/>
      <w:kern w:val="2"/>
      <w:sz w:val="18"/>
      <w:szCs w:val="18"/>
    </w:rPr>
  </w:style>
  <w:style w:type="character" w:customStyle="1" w:styleId="13">
    <w:name w:val="页脚 字符"/>
    <w:link w:val="5"/>
    <w:uiPriority w:val="0"/>
    <w:rPr>
      <w:rFonts w:ascii="Calibri" w:hAnsi="Calibri"/>
      <w:kern w:val="2"/>
      <w:sz w:val="18"/>
      <w:szCs w:val="18"/>
    </w:rPr>
  </w:style>
  <w:style w:type="character" w:customStyle="1" w:styleId="14">
    <w:name w:val="页眉 字符"/>
    <w:link w:val="6"/>
    <w:uiPriority w:val="0"/>
    <w:rPr>
      <w:rFonts w:ascii="Calibri" w:hAnsi="Calibri"/>
      <w:kern w:val="2"/>
      <w:sz w:val="18"/>
      <w:szCs w:val="18"/>
    </w:rPr>
  </w:style>
  <w:style w:type="character" w:customStyle="1" w:styleId="15">
    <w:name w:val="文档结构图 字符"/>
    <w:link w:val="2"/>
    <w:uiPriority w:val="0"/>
    <w:rPr>
      <w:rFonts w:ascii="宋体" w:hAnsi="Calibr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EB701A-889F-45FD-AB81-BD059D5135A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29</Pages>
  <Words>2273</Words>
  <Characters>2847</Characters>
  <Lines>268</Lines>
  <Paragraphs>220</Paragraphs>
  <TotalTime>3</TotalTime>
  <ScaleCrop>false</ScaleCrop>
  <LinksUpToDate>false</LinksUpToDate>
  <CharactersWithSpaces>3229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2021-05-29T11:04:00Z</dcterms:created>
  <dc:creator>Administrator</dc:creator>
  <cp:lastModifiedBy>张国斌</cp:lastModifiedBy>
  <cp:lastPrinted>2021-05-18T07:18:00Z</cp:lastPrinted>
  <dcterms:modified xsi:type="dcterms:W3CDTF">2025-06-06T09:14:52Z</dcterms:modified>
  <cp:revision>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9D1DAED2406A471584C9352F98C528DD</vt:lpwstr>
  </property>
  <property fmtid="{D5CDD505-2E9C-101B-9397-08002B2CF9AE}" pid="4" name="KSOTemplateDocerSaveRecord">
    <vt:lpwstr>eyJoZGlkIjoiN2JhMGUyNjEyODQ3ZWFhNGU4MWE2NDUyZDRiZTMxNjkiLCJ1c2VySWQiOiIxNjczODk4NjkwIn0=</vt:lpwstr>
  </property>
</Properties>
</file>